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91DAF" w14:textId="77777777" w:rsidR="00B440DB" w:rsidRPr="00FB4FEB" w:rsidRDefault="00B440DB" w:rsidP="00B440DB">
      <w:r w:rsidRPr="00FB4FEB">
        <w:rPr>
          <w:noProof/>
          <w:lang w:eastAsia="sk-SK"/>
        </w:rPr>
        <w:drawing>
          <wp:inline distT="0" distB="0" distL="0" distR="0" wp14:anchorId="741A7B23" wp14:editId="36F2E4DA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434BB36" w14:textId="77777777" w:rsidR="00B440DB" w:rsidRPr="00FB4FE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FECB2D" w14:textId="77777777" w:rsidR="00522F2C" w:rsidRPr="00FB4FEB" w:rsidRDefault="00B440DB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FEB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9D103A" w:rsidRPr="00FB4FEB">
        <w:rPr>
          <w:rFonts w:ascii="Times New Roman" w:hAnsi="Times New Roman" w:cs="Times New Roman"/>
          <w:b/>
          <w:sz w:val="28"/>
          <w:szCs w:val="28"/>
        </w:rPr>
        <w:t> </w:t>
      </w:r>
      <w:r w:rsidRPr="00FB4FEB">
        <w:rPr>
          <w:rFonts w:ascii="Times New Roman" w:hAnsi="Times New Roman" w:cs="Times New Roman"/>
          <w:b/>
          <w:sz w:val="28"/>
          <w:szCs w:val="28"/>
        </w:rPr>
        <w:t>činnosti</w:t>
      </w:r>
      <w:r w:rsidR="009D103A" w:rsidRPr="00FB4FEB">
        <w:rPr>
          <w:rFonts w:ascii="Times New Roman" w:hAnsi="Times New Roman" w:cs="Times New Roman"/>
          <w:b/>
          <w:sz w:val="28"/>
          <w:szCs w:val="28"/>
        </w:rPr>
        <w:t xml:space="preserve"> pedagogického zamestnanca</w:t>
      </w:r>
      <w:r w:rsidR="00522F2C" w:rsidRPr="00FB4FEB">
        <w:rPr>
          <w:rFonts w:ascii="Times New Roman" w:hAnsi="Times New Roman" w:cs="Times New Roman"/>
          <w:b/>
          <w:sz w:val="28"/>
          <w:szCs w:val="28"/>
        </w:rPr>
        <w:t xml:space="preserve"> pre štandardnú stupnicu jednotkových nákladov</w:t>
      </w:r>
      <w:r w:rsidR="009D103A" w:rsidRPr="00FB4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FB4FEB">
        <w:rPr>
          <w:rFonts w:ascii="Times New Roman" w:hAnsi="Times New Roman" w:cs="Times New Roman"/>
          <w:b/>
          <w:sz w:val="28"/>
          <w:szCs w:val="28"/>
        </w:rPr>
        <w:t>„hodinová sadzba učiteľa/učiteľov podľa kategórie škôl (ZŠ, SŠ)</w:t>
      </w:r>
      <w:r w:rsidR="00522F2C" w:rsidRPr="00FB4FEB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FB4FEB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5AC55EE7" w14:textId="77777777" w:rsidR="00B440DB" w:rsidRPr="00FB4FE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4FEB" w:rsidRPr="00FB4FEB" w14:paraId="3869B46C" w14:textId="77777777" w:rsidTr="00B440DB">
        <w:tc>
          <w:tcPr>
            <w:tcW w:w="4606" w:type="dxa"/>
          </w:tcPr>
          <w:p w14:paraId="60D6B0C9" w14:textId="77777777" w:rsidR="00B440DB" w:rsidRPr="00FB4FE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7490C4D" w14:textId="77777777" w:rsidR="00B440DB" w:rsidRPr="00FB4FEB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="00FB4FEB" w:rsidRPr="00FB4FEB" w14:paraId="7138DBD7" w14:textId="77777777" w:rsidTr="00B440DB">
        <w:tc>
          <w:tcPr>
            <w:tcW w:w="4606" w:type="dxa"/>
          </w:tcPr>
          <w:p w14:paraId="4A3B73E4" w14:textId="77777777" w:rsidR="00CF35D8" w:rsidRPr="00FB4FE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5D9D7CE" w14:textId="77777777" w:rsidR="00CF35D8" w:rsidRPr="00FB4FEB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="00FB4FEB" w:rsidRPr="00FB4FEB" w14:paraId="6CC08BF3" w14:textId="77777777" w:rsidTr="00B440DB">
        <w:tc>
          <w:tcPr>
            <w:tcW w:w="4606" w:type="dxa"/>
          </w:tcPr>
          <w:p w14:paraId="2D56B76D" w14:textId="77777777" w:rsidR="00315DDF" w:rsidRPr="00FB4FE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2C78EDC" w14:textId="77777777" w:rsidR="00315DDF" w:rsidRPr="00FB4FE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>Banskobystrický samosprávny kraj          (Spojená škola Detva)</w:t>
            </w:r>
          </w:p>
        </w:tc>
      </w:tr>
      <w:tr w:rsidR="00FB4FEB" w:rsidRPr="00FB4FEB" w14:paraId="0643A000" w14:textId="77777777" w:rsidTr="00B440DB">
        <w:tc>
          <w:tcPr>
            <w:tcW w:w="4606" w:type="dxa"/>
          </w:tcPr>
          <w:p w14:paraId="31C5D733" w14:textId="77777777" w:rsidR="00315DDF" w:rsidRPr="00FB4FE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DDD84FD" w14:textId="77777777" w:rsidR="00315DDF" w:rsidRPr="00FB4FE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>Moderné vzdelávanie pre prax 2</w:t>
            </w:r>
          </w:p>
        </w:tc>
      </w:tr>
      <w:tr w:rsidR="00FB4FEB" w:rsidRPr="00FB4FEB" w14:paraId="3ACE8213" w14:textId="77777777" w:rsidTr="00B440DB">
        <w:tc>
          <w:tcPr>
            <w:tcW w:w="4606" w:type="dxa"/>
          </w:tcPr>
          <w:p w14:paraId="6B5DDB6A" w14:textId="77777777" w:rsidR="00315DDF" w:rsidRPr="00FB4FE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 xml:space="preserve">Kód ITMS ŽoP </w:t>
            </w:r>
          </w:p>
        </w:tc>
        <w:tc>
          <w:tcPr>
            <w:tcW w:w="4606" w:type="dxa"/>
          </w:tcPr>
          <w:p w14:paraId="0AB7734A" w14:textId="77777777" w:rsidR="00315DDF" w:rsidRPr="00FB4FE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commentRangeStart w:id="0"/>
            <w:r w:rsidRPr="00FB4FEB">
              <w:rPr>
                <w:rFonts w:ascii="Times New Roman" w:hAnsi="Times New Roman" w:cs="Times New Roman"/>
              </w:rPr>
              <w:t>NFP312010ACM2</w:t>
            </w:r>
            <w:commentRangeEnd w:id="0"/>
            <w:r w:rsidR="001F2B27" w:rsidRPr="00FB4FEB">
              <w:rPr>
                <w:rStyle w:val="Odkaznakomentr"/>
                <w:rFonts w:ascii="Times New Roman" w:hAnsi="Times New Roman" w:cs="Times New Roman"/>
                <w:sz w:val="22"/>
                <w:szCs w:val="22"/>
              </w:rPr>
              <w:commentReference w:id="0"/>
            </w:r>
          </w:p>
        </w:tc>
      </w:tr>
      <w:tr w:rsidR="00FB4FEB" w:rsidRPr="00FB4FEB" w14:paraId="5BCA0908" w14:textId="77777777" w:rsidTr="00B440DB">
        <w:tc>
          <w:tcPr>
            <w:tcW w:w="4606" w:type="dxa"/>
          </w:tcPr>
          <w:p w14:paraId="1F60E27A" w14:textId="77777777" w:rsidR="00B440DB" w:rsidRPr="00FB4FE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 xml:space="preserve">Meno a priezvisko </w:t>
            </w:r>
            <w:r w:rsidR="009D103A" w:rsidRPr="00FB4FEB">
              <w:rPr>
                <w:rFonts w:ascii="Times New Roman" w:hAnsi="Times New Roman" w:cs="Times New Roman"/>
              </w:rPr>
              <w:t xml:space="preserve">pedagogického </w:t>
            </w:r>
            <w:r w:rsidRPr="00FB4FEB"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06" w:type="dxa"/>
          </w:tcPr>
          <w:p w14:paraId="62DD3869" w14:textId="60EE6A22" w:rsidR="00B440DB" w:rsidRPr="00FB4FEB" w:rsidRDefault="00031F75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>Ing. Mária Zacharová</w:t>
            </w:r>
          </w:p>
        </w:tc>
      </w:tr>
      <w:tr w:rsidR="00FB4FEB" w:rsidRPr="00FB4FEB" w14:paraId="005CDAE0" w14:textId="77777777" w:rsidTr="00B440DB">
        <w:tc>
          <w:tcPr>
            <w:tcW w:w="4606" w:type="dxa"/>
          </w:tcPr>
          <w:p w14:paraId="70C95F88" w14:textId="77777777" w:rsidR="009D103A" w:rsidRPr="00FB4FEB" w:rsidRDefault="009D103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7862C642" w14:textId="356A9144" w:rsidR="009D103A" w:rsidRPr="00FB4FEB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>Stredná odborná škola</w:t>
            </w:r>
          </w:p>
        </w:tc>
      </w:tr>
      <w:tr w:rsidR="00FB4FEB" w:rsidRPr="00FB4FEB" w14:paraId="2CF61649" w14:textId="77777777" w:rsidTr="00B440DB">
        <w:tc>
          <w:tcPr>
            <w:tcW w:w="4606" w:type="dxa"/>
          </w:tcPr>
          <w:p w14:paraId="05457176" w14:textId="77777777" w:rsidR="00B440DB" w:rsidRPr="00FB4FE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>Názov a číslo rozpočtovej položky</w:t>
            </w:r>
            <w:r w:rsidR="00E123E1" w:rsidRPr="00FB4FEB">
              <w:rPr>
                <w:rFonts w:ascii="Times New Roman" w:hAnsi="Times New Roman" w:cs="Times New Roman"/>
              </w:rPr>
              <w:t xml:space="preserve"> </w:t>
            </w:r>
            <w:r w:rsidR="00FA308E" w:rsidRPr="00FB4FEB">
              <w:rPr>
                <w:rFonts w:ascii="Times New Roman" w:hAnsi="Times New Roman" w:cs="Times New Roman"/>
              </w:rPr>
              <w:t xml:space="preserve">rozpočtu </w:t>
            </w:r>
            <w:r w:rsidR="00E123E1" w:rsidRPr="00FB4FEB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541E642E" w14:textId="29EBEA39" w:rsidR="00B440DB" w:rsidRPr="00FB4FEB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>4.6.1. ŠSJN - extra hodiny –</w:t>
            </w:r>
            <w:r w:rsidR="00A2003C" w:rsidRPr="00FB4FEB">
              <w:rPr>
                <w:rFonts w:ascii="Times New Roman" w:hAnsi="Times New Roman" w:cs="Times New Roman"/>
              </w:rPr>
              <w:t>R</w:t>
            </w:r>
            <w:r w:rsidRPr="00FB4FEB">
              <w:rPr>
                <w:rFonts w:ascii="Times New Roman" w:hAnsi="Times New Roman" w:cs="Times New Roman"/>
              </w:rPr>
              <w:t>O</w:t>
            </w:r>
          </w:p>
        </w:tc>
      </w:tr>
      <w:tr w:rsidR="00B440DB" w:rsidRPr="00FB4FEB" w14:paraId="7838E9EE" w14:textId="77777777" w:rsidTr="00B440DB">
        <w:tc>
          <w:tcPr>
            <w:tcW w:w="4606" w:type="dxa"/>
          </w:tcPr>
          <w:p w14:paraId="77C1AC7B" w14:textId="77777777" w:rsidR="00B440DB" w:rsidRPr="00FB4FE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C02F334" w14:textId="220B501E" w:rsidR="00B440DB" w:rsidRPr="004E67E4" w:rsidRDefault="009E2D6E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1.10.</w:t>
            </w:r>
            <w:r w:rsidR="00CB19C7">
              <w:rPr>
                <w:rFonts w:ascii="Times New Roman" w:hAnsi="Times New Roman" w:cs="Times New Roman"/>
                <w:color w:val="000000" w:themeColor="text1"/>
              </w:rPr>
              <w:t>2021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31.12.</w:t>
            </w:r>
            <w:r w:rsidR="00CB19C7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</w:tr>
    </w:tbl>
    <w:p w14:paraId="3A7339B6" w14:textId="77777777" w:rsidR="00B440DB" w:rsidRPr="00FB4FEB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4FEB" w:rsidRPr="00FB4FEB" w14:paraId="7332ED6B" w14:textId="77777777" w:rsidTr="00FB4FEB">
        <w:trPr>
          <w:trHeight w:val="3969"/>
        </w:trPr>
        <w:tc>
          <w:tcPr>
            <w:tcW w:w="9062" w:type="dxa"/>
          </w:tcPr>
          <w:p w14:paraId="7179C478" w14:textId="10E618DD" w:rsidR="004C05D7" w:rsidRPr="00FB4FEB" w:rsidRDefault="000F12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  <w:b/>
              </w:rPr>
              <w:t>Správa o</w:t>
            </w:r>
            <w:r w:rsidR="00CF35D8" w:rsidRPr="00FB4FEB">
              <w:rPr>
                <w:rFonts w:ascii="Times New Roman" w:hAnsi="Times New Roman" w:cs="Times New Roman"/>
                <w:b/>
              </w:rPr>
              <w:t> </w:t>
            </w:r>
            <w:r w:rsidRPr="00FB4FEB">
              <w:rPr>
                <w:rFonts w:ascii="Times New Roman" w:hAnsi="Times New Roman" w:cs="Times New Roman"/>
                <w:b/>
              </w:rPr>
              <w:t>činnosti</w:t>
            </w:r>
            <w:r w:rsidR="00CF35D8" w:rsidRPr="00FB4FEB">
              <w:rPr>
                <w:rFonts w:ascii="Times New Roman" w:hAnsi="Times New Roman" w:cs="Times New Roman"/>
              </w:rPr>
              <w:t>:</w:t>
            </w:r>
            <w:r w:rsidRPr="00FB4FEB">
              <w:rPr>
                <w:rFonts w:ascii="Times New Roman" w:hAnsi="Times New Roman" w:cs="Times New Roman"/>
              </w:rPr>
              <w:t xml:space="preserve">   </w:t>
            </w:r>
          </w:p>
          <w:p w14:paraId="665483C4" w14:textId="77777777" w:rsidR="000E1E33" w:rsidRPr="00FB4FEB" w:rsidRDefault="000E1E33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070DCA38" w14:textId="4336A8DB" w:rsidR="000E1E33" w:rsidRPr="00FB4FEB" w:rsidRDefault="009E2D6E" w:rsidP="000E1E33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Október </w:t>
            </w:r>
            <w:r w:rsidR="00CB19C7">
              <w:rPr>
                <w:rFonts w:ascii="Times New Roman" w:hAnsi="Times New Roman" w:cs="Times New Roman"/>
                <w:b/>
              </w:rPr>
              <w:t>2021</w:t>
            </w:r>
            <w:r w:rsidR="000E1E33" w:rsidRPr="00FB4FEB">
              <w:rPr>
                <w:rFonts w:ascii="Times New Roman" w:hAnsi="Times New Roman" w:cs="Times New Roman"/>
                <w:b/>
              </w:rPr>
              <w:t xml:space="preserve"> – PRO - Programovanie – 2.A</w:t>
            </w:r>
          </w:p>
          <w:p w14:paraId="37136CDC" w14:textId="77777777" w:rsidR="000E1E33" w:rsidRPr="00FB4FEB" w:rsidRDefault="000E1E33" w:rsidP="000E1E33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7F43F555" w14:textId="77777777" w:rsidR="000E1E33" w:rsidRPr="00FB4FEB" w:rsidRDefault="000E1E33" w:rsidP="000E1E33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>Všeobecná charakteristika:</w:t>
            </w:r>
          </w:p>
          <w:p w14:paraId="6D27ADAB" w14:textId="68EDC35E" w:rsidR="000E1E33" w:rsidRPr="00FB4FEB" w:rsidRDefault="000E1E33" w:rsidP="000E1E33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>Žiaci si v zmysle obsahového štandardu rozvíjali technické a IKT kompetencie. Výstupom vyučovacích hodín bolo, že žiak vie:</w:t>
            </w:r>
          </w:p>
          <w:p w14:paraId="78AB88FF" w14:textId="195C3144" w:rsidR="00E638EE" w:rsidRPr="005C3462" w:rsidRDefault="00E638EE" w:rsidP="005C346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5C3462">
              <w:rPr>
                <w:rFonts w:ascii="Times New Roman" w:hAnsi="Times New Roman" w:cs="Times New Roman"/>
              </w:rPr>
              <w:t>čo je to programovateľný hardvér</w:t>
            </w:r>
          </w:p>
          <w:p w14:paraId="67B38F8D" w14:textId="40BBA6A9" w:rsidR="00E638EE" w:rsidRPr="005C3462" w:rsidRDefault="00E638EE" w:rsidP="005C346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5C3462">
              <w:rPr>
                <w:rFonts w:ascii="Times New Roman" w:hAnsi="Times New Roman" w:cs="Times New Roman"/>
              </w:rPr>
              <w:t>pripojiť hardware micro:bit k PC</w:t>
            </w:r>
          </w:p>
          <w:p w14:paraId="20D89D0C" w14:textId="61E7304A" w:rsidR="00E638EE" w:rsidRDefault="00E638EE" w:rsidP="005C346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5C3462">
              <w:rPr>
                <w:rFonts w:ascii="Times New Roman" w:hAnsi="Times New Roman" w:cs="Times New Roman"/>
              </w:rPr>
              <w:t>pripájať rôzne externé zariadenia k micro:bitu</w:t>
            </w:r>
          </w:p>
          <w:p w14:paraId="7D34801D" w14:textId="71944F2A" w:rsidR="003E4D06" w:rsidRPr="005C3462" w:rsidRDefault="003E4D06" w:rsidP="005C346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poznať funkcie a možnosti použitia micro:bitu a micro_phytonu</w:t>
            </w:r>
          </w:p>
          <w:p w14:paraId="35D56E24" w14:textId="0A827CC4" w:rsidR="000E1E33" w:rsidRPr="00114E8A" w:rsidRDefault="00E638EE" w:rsidP="00114E8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114E8A">
              <w:rPr>
                <w:rFonts w:ascii="Times New Roman" w:hAnsi="Times New Roman" w:cs="Times New Roman"/>
              </w:rPr>
              <w:t>Žiaci r</w:t>
            </w:r>
            <w:r w:rsidR="000E1E33" w:rsidRPr="00114E8A">
              <w:rPr>
                <w:rFonts w:ascii="Times New Roman" w:hAnsi="Times New Roman" w:cs="Times New Roman"/>
              </w:rPr>
              <w:t xml:space="preserve">ozvíjali čitateľskú gramotnosť, keď sa žiaci učili vyhľadávať zdroje a pracovať s odbornou literatúrou. </w:t>
            </w:r>
          </w:p>
          <w:p w14:paraId="575B591B" w14:textId="77777777" w:rsidR="005C3462" w:rsidRPr="00114E8A" w:rsidRDefault="005C3462" w:rsidP="00114E8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114E8A">
              <w:rPr>
                <w:rFonts w:ascii="Times New Roman" w:hAnsi="Times New Roman" w:cs="Times New Roman"/>
              </w:rPr>
              <w:t>Matematickú gramotnosť si žiaci rozvíjali opakovaním základných matematických operácií, ktoré sme popisovali formou vývojových diagramov.</w:t>
            </w:r>
          </w:p>
          <w:p w14:paraId="4AF91D8E" w14:textId="2E21AD35" w:rsidR="005C3462" w:rsidRDefault="005C3462" w:rsidP="00114E8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114E8A">
              <w:rPr>
                <w:rFonts w:ascii="Times New Roman" w:hAnsi="Times New Roman" w:cs="Times New Roman"/>
              </w:rPr>
              <w:t xml:space="preserve">Logické myslenie sme rozvíjali formou pokus omyl pri </w:t>
            </w:r>
            <w:r w:rsidR="0056202B" w:rsidRPr="00114E8A">
              <w:rPr>
                <w:rFonts w:ascii="Times New Roman" w:hAnsi="Times New Roman" w:cs="Times New Roman"/>
              </w:rPr>
              <w:t>možnostiach pripojenia micro:bitu k</w:t>
            </w:r>
            <w:r w:rsidR="003E4D06">
              <w:rPr>
                <w:rFonts w:ascii="Times New Roman" w:hAnsi="Times New Roman" w:cs="Times New Roman"/>
              </w:rPr>
              <w:t> </w:t>
            </w:r>
            <w:r w:rsidR="0056202B" w:rsidRPr="00114E8A">
              <w:rPr>
                <w:rFonts w:ascii="Times New Roman" w:hAnsi="Times New Roman" w:cs="Times New Roman"/>
              </w:rPr>
              <w:t>PC</w:t>
            </w:r>
          </w:p>
          <w:p w14:paraId="2EA5698A" w14:textId="71F4E60B" w:rsidR="003E4D06" w:rsidRPr="00114E8A" w:rsidRDefault="003E4D06" w:rsidP="00114E8A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IKT zručnosti – pri práci s editormi na programovanie microbitov</w:t>
            </w:r>
          </w:p>
          <w:p w14:paraId="57EF1DD7" w14:textId="77777777" w:rsidR="000E1E33" w:rsidRPr="00FB4FEB" w:rsidRDefault="000E1E33" w:rsidP="000E1E33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0B5894E1" w14:textId="77777777" w:rsidR="000E1E33" w:rsidRPr="00FB4FEB" w:rsidRDefault="000E1E33" w:rsidP="000E1E33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>Prebraté učivo:</w:t>
            </w:r>
          </w:p>
          <w:p w14:paraId="123A00A3" w14:textId="19502E05" w:rsidR="002B01F2" w:rsidRDefault="00603CEC" w:rsidP="000E1E33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12.10.-</w:t>
            </w:r>
            <w:r>
              <w:t xml:space="preserve"> </w:t>
            </w:r>
            <w:r w:rsidRPr="00603CEC">
              <w:rPr>
                <w:rFonts w:ascii="Times New Roman" w:hAnsi="Times New Roman" w:cs="Times New Roman"/>
              </w:rPr>
              <w:t>Micro:bit HWW</w:t>
            </w:r>
          </w:p>
          <w:p w14:paraId="227A6020" w14:textId="495BDB33" w:rsidR="00603CEC" w:rsidRDefault="00603CEC" w:rsidP="000E1E33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14.10.-</w:t>
            </w:r>
            <w:r>
              <w:t xml:space="preserve"> </w:t>
            </w:r>
            <w:r w:rsidRPr="00603CEC">
              <w:rPr>
                <w:rFonts w:ascii="Times New Roman" w:hAnsi="Times New Roman" w:cs="Times New Roman"/>
              </w:rPr>
              <w:t>Micro:python - použitie</w:t>
            </w:r>
          </w:p>
          <w:p w14:paraId="7D226F66" w14:textId="43B0F72B" w:rsidR="00603CEC" w:rsidRDefault="00603CEC" w:rsidP="000E1E33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26.10.-</w:t>
            </w:r>
            <w:r>
              <w:t xml:space="preserve"> </w:t>
            </w:r>
            <w:r w:rsidRPr="00603CEC">
              <w:rPr>
                <w:rFonts w:ascii="Times New Roman" w:hAnsi="Times New Roman" w:cs="Times New Roman"/>
              </w:rPr>
              <w:t>Editory na programovanie</w:t>
            </w:r>
          </w:p>
          <w:p w14:paraId="162E25C3" w14:textId="77777777" w:rsidR="00603CEC" w:rsidRPr="00603CEC" w:rsidRDefault="00603CEC" w:rsidP="000E1E33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4273965B" w14:textId="77777777" w:rsidR="009026CD" w:rsidRDefault="009026CD" w:rsidP="000E1E33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178D0021" w14:textId="3B885066" w:rsidR="009E2D6E" w:rsidRPr="00FB4FEB" w:rsidRDefault="009E2D6E" w:rsidP="009E2D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November </w:t>
            </w:r>
            <w:r w:rsidR="00CB19C7">
              <w:rPr>
                <w:rFonts w:ascii="Times New Roman" w:hAnsi="Times New Roman" w:cs="Times New Roman"/>
                <w:b/>
              </w:rPr>
              <w:t>2021</w:t>
            </w:r>
            <w:r w:rsidRPr="00FB4FEB">
              <w:rPr>
                <w:rFonts w:ascii="Times New Roman" w:hAnsi="Times New Roman" w:cs="Times New Roman"/>
                <w:b/>
              </w:rPr>
              <w:t xml:space="preserve"> – PRO - Programovanie – 2.A</w:t>
            </w:r>
          </w:p>
          <w:p w14:paraId="174AA0BF" w14:textId="77777777" w:rsidR="009E2D6E" w:rsidRPr="00FB4FEB" w:rsidRDefault="009E2D6E" w:rsidP="009E2D6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2505800D" w14:textId="77777777" w:rsidR="009E2D6E" w:rsidRPr="00FB4FEB" w:rsidRDefault="009E2D6E" w:rsidP="009E2D6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lastRenderedPageBreak/>
              <w:t>Všeobecná charakteristika:</w:t>
            </w:r>
          </w:p>
          <w:p w14:paraId="5F0E4332" w14:textId="1FB1B423" w:rsidR="009E2D6E" w:rsidRPr="00FB4FEB" w:rsidRDefault="009E2D6E" w:rsidP="009E2D6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 xml:space="preserve">Žiaci si v zmysle obsahového štandardu rozvíjali technické a IKT kompetencie. Výstupom vyučovacích hodín bolo, že žiak </w:t>
            </w:r>
            <w:r w:rsidR="00131639">
              <w:rPr>
                <w:rFonts w:ascii="Times New Roman" w:hAnsi="Times New Roman" w:cs="Times New Roman"/>
              </w:rPr>
              <w:t>ovláda</w:t>
            </w:r>
            <w:r w:rsidRPr="00FB4FEB">
              <w:rPr>
                <w:rFonts w:ascii="Times New Roman" w:hAnsi="Times New Roman" w:cs="Times New Roman"/>
              </w:rPr>
              <w:t>:</w:t>
            </w:r>
          </w:p>
          <w:p w14:paraId="74D6417B" w14:textId="77777777" w:rsidR="00131639" w:rsidRDefault="00131639" w:rsidP="00131639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princípy písania na displej</w:t>
            </w:r>
          </w:p>
          <w:p w14:paraId="337D2325" w14:textId="77777777" w:rsidR="00131639" w:rsidRDefault="00131639" w:rsidP="00131639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princípy tvorby animácií na displeji.</w:t>
            </w:r>
          </w:p>
          <w:p w14:paraId="76D57290" w14:textId="77777777" w:rsidR="00131639" w:rsidRDefault="00131639" w:rsidP="0013163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48B7C798" w14:textId="77777777" w:rsidR="00131639" w:rsidRPr="0056202B" w:rsidRDefault="00131639" w:rsidP="0056202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56202B">
              <w:rPr>
                <w:rFonts w:ascii="Times New Roman" w:hAnsi="Times New Roman" w:cs="Times New Roman"/>
              </w:rPr>
              <w:t xml:space="preserve">Rozvíjala sa čitateľská gramotnosť rozborom textov – učebných i rôznych užívateľských textov z internetu. Žiaci spracúvali texty, aby pochopili skutočné fungovanie študovaných javov. </w:t>
            </w:r>
          </w:p>
          <w:p w14:paraId="4D70FC5B" w14:textId="0E2A2A8E" w:rsidR="00131639" w:rsidRDefault="00131639" w:rsidP="0056202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56202B">
              <w:rPr>
                <w:rFonts w:ascii="Times New Roman" w:hAnsi="Times New Roman" w:cs="Times New Roman"/>
              </w:rPr>
              <w:t>Rozvíjala sa mat</w:t>
            </w:r>
            <w:r w:rsidR="0056202B" w:rsidRPr="0056202B">
              <w:rPr>
                <w:rFonts w:ascii="Times New Roman" w:hAnsi="Times New Roman" w:cs="Times New Roman"/>
              </w:rPr>
              <w:t>ematická gramotnosť pri výpočte elektrického odporu zo zadaných parametrov a ich následnom výpise na displej micro:bitu na PC. Z dôvodu dištančného vzdelávania pracujem len s portálom makecode, kde sa nachádza animácia displeja micro:bitu, ktorý plne nahrádza reálny m</w:t>
            </w:r>
            <w:r w:rsidR="0056202B">
              <w:rPr>
                <w:rFonts w:ascii="Times New Roman" w:hAnsi="Times New Roman" w:cs="Times New Roman"/>
              </w:rPr>
              <w:t>i</w:t>
            </w:r>
            <w:r w:rsidR="0056202B" w:rsidRPr="0056202B">
              <w:rPr>
                <w:rFonts w:ascii="Times New Roman" w:hAnsi="Times New Roman" w:cs="Times New Roman"/>
              </w:rPr>
              <w:t xml:space="preserve">cro:bit.  </w:t>
            </w:r>
          </w:p>
          <w:p w14:paraId="02AF44B5" w14:textId="400BB100" w:rsidR="0056202B" w:rsidRPr="0056202B" w:rsidRDefault="0056202B" w:rsidP="0056202B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Návrhom pomenovania  premenných v programe si žiaci osvojovali logické myslenie pri programovaní matematických úloh</w:t>
            </w:r>
          </w:p>
          <w:p w14:paraId="1BB21112" w14:textId="028E0109" w:rsidR="009E2D6E" w:rsidRPr="00131639" w:rsidRDefault="00131639" w:rsidP="0013163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celom vyučovacou procese sa intenzívne rozvíjali IKT a počítačové kompetencie, tak po teoretickej ako aj praktickej stránke.</w:t>
            </w:r>
            <w:r w:rsidR="009E2D6E" w:rsidRPr="00131639">
              <w:rPr>
                <w:rFonts w:ascii="Times New Roman" w:hAnsi="Times New Roman" w:cs="Times New Roman"/>
              </w:rPr>
              <w:t xml:space="preserve"> </w:t>
            </w:r>
          </w:p>
          <w:p w14:paraId="19459723" w14:textId="77777777" w:rsidR="009E2D6E" w:rsidRPr="00FB4FEB" w:rsidRDefault="009E2D6E" w:rsidP="009E2D6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1DC3EB04" w14:textId="78663A24" w:rsidR="009E2D6E" w:rsidRDefault="009E2D6E" w:rsidP="009E2D6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>Prebraté učivo:</w:t>
            </w:r>
          </w:p>
          <w:p w14:paraId="04D16B85" w14:textId="12072191" w:rsidR="00515FA6" w:rsidRDefault="00515FA6" w:rsidP="009E2D6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9.11.-</w:t>
            </w:r>
            <w:r w:rsidRPr="00515FA6">
              <w:rPr>
                <w:rFonts w:ascii="Times New Roman" w:hAnsi="Times New Roman" w:cs="Times New Roman"/>
              </w:rPr>
              <w:t xml:space="preserve"> Písanie na display</w:t>
            </w:r>
          </w:p>
          <w:p w14:paraId="18667A1C" w14:textId="55F61295" w:rsidR="00515FA6" w:rsidRDefault="00515FA6" w:rsidP="009E2D6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11.11.-</w:t>
            </w:r>
            <w:r w:rsidRPr="00515FA6">
              <w:rPr>
                <w:rFonts w:ascii="Times New Roman" w:hAnsi="Times New Roman" w:cs="Times New Roman"/>
              </w:rPr>
              <w:t xml:space="preserve"> Písanie na display</w:t>
            </w:r>
          </w:p>
          <w:p w14:paraId="38CC369C" w14:textId="7BFEE2CB" w:rsidR="00515FA6" w:rsidRDefault="00515FA6" w:rsidP="009E2D6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23.11.-</w:t>
            </w:r>
            <w:r>
              <w:t xml:space="preserve"> </w:t>
            </w:r>
            <w:r w:rsidRPr="00515FA6">
              <w:rPr>
                <w:rFonts w:ascii="Times New Roman" w:hAnsi="Times New Roman" w:cs="Times New Roman"/>
              </w:rPr>
              <w:t>Displej - animácie</w:t>
            </w:r>
          </w:p>
          <w:p w14:paraId="11D1A1B5" w14:textId="6FF3EE76" w:rsidR="00515FA6" w:rsidRDefault="00515FA6" w:rsidP="009E2D6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25.11.-</w:t>
            </w:r>
            <w:r>
              <w:t xml:space="preserve"> </w:t>
            </w:r>
            <w:r w:rsidRPr="00515FA6">
              <w:rPr>
                <w:rFonts w:ascii="Times New Roman" w:hAnsi="Times New Roman" w:cs="Times New Roman"/>
              </w:rPr>
              <w:t>Displej - animácie</w:t>
            </w:r>
          </w:p>
          <w:p w14:paraId="46BDBD30" w14:textId="77777777" w:rsidR="00BD104C" w:rsidRDefault="00BD104C" w:rsidP="009E2D6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0C8D87F2" w14:textId="303467C4" w:rsidR="009E2D6E" w:rsidRPr="00FB4FEB" w:rsidRDefault="009E2D6E" w:rsidP="009E2D6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December </w:t>
            </w:r>
            <w:r w:rsidR="00CB19C7">
              <w:rPr>
                <w:rFonts w:ascii="Times New Roman" w:hAnsi="Times New Roman" w:cs="Times New Roman"/>
                <w:b/>
              </w:rPr>
              <w:t>2021</w:t>
            </w:r>
            <w:r w:rsidRPr="00FB4FEB">
              <w:rPr>
                <w:rFonts w:ascii="Times New Roman" w:hAnsi="Times New Roman" w:cs="Times New Roman"/>
                <w:b/>
              </w:rPr>
              <w:t xml:space="preserve"> – PRO - Programovanie – 2.A</w:t>
            </w:r>
          </w:p>
          <w:p w14:paraId="2CA4FC3F" w14:textId="77777777" w:rsidR="009E2D6E" w:rsidRPr="00FB4FEB" w:rsidRDefault="009E2D6E" w:rsidP="009E2D6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506DD29B" w14:textId="77777777" w:rsidR="009E2D6E" w:rsidRPr="00FB4FEB" w:rsidRDefault="009E2D6E" w:rsidP="009E2D6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>Všeobecná charakteristika:</w:t>
            </w:r>
          </w:p>
          <w:p w14:paraId="2035565B" w14:textId="77777777" w:rsidR="009E2D6E" w:rsidRPr="00FB4FEB" w:rsidRDefault="009E2D6E" w:rsidP="009E2D6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>Žiaci si v zmysle obsahového štandardu rozvíjali technické a IKT kompetencie. Výstupom vyučovacích hodín bolo, že žiak vie:</w:t>
            </w:r>
          </w:p>
          <w:p w14:paraId="393EB6ED" w14:textId="518B1A4A" w:rsidR="009E2D6E" w:rsidRPr="00FB4FEB" w:rsidRDefault="009E2D6E" w:rsidP="009E2D6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 xml:space="preserve">- </w:t>
            </w:r>
            <w:r w:rsidR="0056202B">
              <w:rPr>
                <w:rFonts w:ascii="Times New Roman" w:hAnsi="Times New Roman" w:cs="Times New Roman"/>
              </w:rPr>
              <w:t>používať tlačidlá na micro:bit</w:t>
            </w:r>
          </w:p>
          <w:p w14:paraId="35FC8215" w14:textId="3B901CED" w:rsidR="009E2D6E" w:rsidRPr="00FB4FEB" w:rsidRDefault="009E2D6E" w:rsidP="009E2D6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33172D41" w14:textId="69BC17E9" w:rsidR="009E2D6E" w:rsidRPr="00114E8A" w:rsidRDefault="0056202B" w:rsidP="00114E8A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114E8A">
              <w:rPr>
                <w:rFonts w:ascii="Times New Roman" w:hAnsi="Times New Roman" w:cs="Times New Roman"/>
              </w:rPr>
              <w:t xml:space="preserve">Čitateľskú gramotnosť si žiaci rozvíjali hľadaním a spracovaním informácií o tlačidlách vo všeobecnosti – pojem kontakt. </w:t>
            </w:r>
          </w:p>
          <w:p w14:paraId="6FEE3E47" w14:textId="76853EE2" w:rsidR="0056202B" w:rsidRDefault="00114E8A" w:rsidP="00114E8A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114E8A">
              <w:rPr>
                <w:rFonts w:ascii="Times New Roman" w:hAnsi="Times New Roman" w:cs="Times New Roman"/>
              </w:rPr>
              <w:t>M</w:t>
            </w:r>
            <w:r w:rsidR="0056202B" w:rsidRPr="00114E8A">
              <w:rPr>
                <w:rFonts w:ascii="Times New Roman" w:hAnsi="Times New Roman" w:cs="Times New Roman"/>
              </w:rPr>
              <w:t>atematick</w:t>
            </w:r>
            <w:r w:rsidRPr="00114E8A">
              <w:rPr>
                <w:rFonts w:ascii="Times New Roman" w:hAnsi="Times New Roman" w:cs="Times New Roman"/>
              </w:rPr>
              <w:t xml:space="preserve">ú gramotnosť sme upevnili analýzou programu, ktorý počítal elektrický prúd na základe Ohmovho zákonu. </w:t>
            </w:r>
            <w:r w:rsidR="0056202B" w:rsidRPr="00114E8A">
              <w:rPr>
                <w:rFonts w:ascii="Times New Roman" w:hAnsi="Times New Roman" w:cs="Times New Roman"/>
              </w:rPr>
              <w:t xml:space="preserve"> </w:t>
            </w:r>
          </w:p>
          <w:p w14:paraId="70CA4BF3" w14:textId="299C6F6C" w:rsidR="00114E8A" w:rsidRDefault="00114E8A" w:rsidP="00114E8A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Prepojenie na predmet elektrotechnika si žiaci overili logické prepojenie programovania s elektrotechnickou praxou </w:t>
            </w:r>
          </w:p>
          <w:p w14:paraId="716B47B1" w14:textId="77777777" w:rsidR="00916C0D" w:rsidRPr="00916C0D" w:rsidRDefault="00916C0D" w:rsidP="00916C0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343E5484" w14:textId="6A236AA5" w:rsidR="00916C0D" w:rsidRDefault="00916C0D" w:rsidP="00916C0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>Prebraté učivo:</w:t>
            </w:r>
          </w:p>
          <w:p w14:paraId="6BBF3B9E" w14:textId="17388A1C" w:rsidR="00515FA6" w:rsidRDefault="00515FA6" w:rsidP="00916C0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6.12.-</w:t>
            </w:r>
            <w:r>
              <w:t xml:space="preserve"> </w:t>
            </w:r>
            <w:r w:rsidRPr="00515FA6">
              <w:rPr>
                <w:rFonts w:ascii="Times New Roman" w:hAnsi="Times New Roman" w:cs="Times New Roman"/>
              </w:rPr>
              <w:t>Tlačidlá - programovanie</w:t>
            </w:r>
          </w:p>
          <w:p w14:paraId="1FA73F6C" w14:textId="54F74B58" w:rsidR="00515FA6" w:rsidRDefault="00515FA6" w:rsidP="00916C0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7.12.-</w:t>
            </w:r>
            <w:r>
              <w:t xml:space="preserve"> </w:t>
            </w:r>
            <w:r w:rsidRPr="00515FA6">
              <w:rPr>
                <w:rFonts w:ascii="Times New Roman" w:hAnsi="Times New Roman" w:cs="Times New Roman"/>
              </w:rPr>
              <w:t>Tlačidlá - programovanie</w:t>
            </w:r>
          </w:p>
          <w:p w14:paraId="1209957F" w14:textId="469BE048" w:rsidR="00515FA6" w:rsidRDefault="00515FA6" w:rsidP="00916C0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9.12.-</w:t>
            </w:r>
            <w:r>
              <w:t xml:space="preserve"> </w:t>
            </w:r>
            <w:r w:rsidRPr="00515FA6">
              <w:rPr>
                <w:rFonts w:ascii="Times New Roman" w:hAnsi="Times New Roman" w:cs="Times New Roman"/>
              </w:rPr>
              <w:t>Tlačidlá - programovanie</w:t>
            </w:r>
          </w:p>
          <w:p w14:paraId="52787BD1" w14:textId="464CB021" w:rsidR="00031F75" w:rsidRPr="00FB4FEB" w:rsidRDefault="00031F75" w:rsidP="000512F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</w:tbl>
    <w:p w14:paraId="05DD83CB" w14:textId="77777777" w:rsidR="004C05D7" w:rsidRPr="00FB4FEB" w:rsidRDefault="00B440DB" w:rsidP="00B440DB">
      <w:pPr>
        <w:tabs>
          <w:tab w:val="left" w:pos="1114"/>
        </w:tabs>
      </w:pPr>
      <w:r w:rsidRPr="00FB4FEB"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B4FEB" w:rsidRPr="00FB4FEB" w14:paraId="532D6337" w14:textId="77777777" w:rsidTr="00A71E3A">
        <w:tc>
          <w:tcPr>
            <w:tcW w:w="4077" w:type="dxa"/>
          </w:tcPr>
          <w:p w14:paraId="1E15A97D" w14:textId="77777777" w:rsidR="005322A0" w:rsidRPr="00FB4FEB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>Vypracoval (meno</w:t>
            </w:r>
            <w:r w:rsidR="00A71E3A" w:rsidRPr="00FB4FEB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5135" w:type="dxa"/>
          </w:tcPr>
          <w:p w14:paraId="4013D05D" w14:textId="05A03BC6" w:rsidR="005322A0" w:rsidRPr="00FB4FEB" w:rsidRDefault="00031F75" w:rsidP="00CB19C7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 xml:space="preserve">Ing. Mária Zacharová </w:t>
            </w:r>
            <w:r w:rsidR="00C27EF8">
              <w:rPr>
                <w:rFonts w:ascii="Times New Roman" w:hAnsi="Times New Roman" w:cs="Times New Roman"/>
              </w:rPr>
              <w:t>2.1.202</w:t>
            </w:r>
            <w:r w:rsidR="00CB19C7">
              <w:rPr>
                <w:rFonts w:ascii="Times New Roman" w:hAnsi="Times New Roman" w:cs="Times New Roman"/>
              </w:rPr>
              <w:t>2</w:t>
            </w:r>
          </w:p>
        </w:tc>
      </w:tr>
      <w:tr w:rsidR="00FB4FEB" w:rsidRPr="00FB4FEB" w14:paraId="691D15AD" w14:textId="77777777" w:rsidTr="00A71E3A">
        <w:tc>
          <w:tcPr>
            <w:tcW w:w="4077" w:type="dxa"/>
          </w:tcPr>
          <w:p w14:paraId="0F44103F" w14:textId="77777777" w:rsidR="005322A0" w:rsidRPr="00FB4FEB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412FFD81" w14:textId="77777777" w:rsidR="005322A0" w:rsidRPr="00FB4FEB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B4FEB" w:rsidRPr="00FB4FEB" w14:paraId="3E92DCA4" w14:textId="77777777" w:rsidTr="00A71E3A">
        <w:tc>
          <w:tcPr>
            <w:tcW w:w="4077" w:type="dxa"/>
          </w:tcPr>
          <w:p w14:paraId="1BD5898F" w14:textId="77777777" w:rsidR="005322A0" w:rsidRPr="00FB4FEB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6A0AE227" w14:textId="4569386A" w:rsidR="005322A0" w:rsidRPr="00FB4FEB" w:rsidRDefault="002C59C5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Ján Lunter</w:t>
            </w:r>
          </w:p>
        </w:tc>
      </w:tr>
      <w:tr w:rsidR="004C05D7" w:rsidRPr="00FB4FEB" w14:paraId="584054A7" w14:textId="77777777" w:rsidTr="00A71E3A">
        <w:tc>
          <w:tcPr>
            <w:tcW w:w="4077" w:type="dxa"/>
          </w:tcPr>
          <w:p w14:paraId="23275DB1" w14:textId="77777777" w:rsidR="005322A0" w:rsidRPr="00FB4FEB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FB4FEB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3842082C" w14:textId="77777777" w:rsidR="005322A0" w:rsidRPr="00FB4FEB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6FC6E40" w14:textId="77777777" w:rsidR="006E77C5" w:rsidRPr="00FB4FEB" w:rsidRDefault="006E77C5" w:rsidP="00B440DB">
      <w:pPr>
        <w:tabs>
          <w:tab w:val="left" w:pos="1114"/>
        </w:tabs>
      </w:pPr>
    </w:p>
    <w:p w14:paraId="0D1E5017" w14:textId="77777777" w:rsidR="001A5EA2" w:rsidRPr="00FB4FEB" w:rsidRDefault="001A5EA2" w:rsidP="00B440DB">
      <w:pPr>
        <w:tabs>
          <w:tab w:val="left" w:pos="1114"/>
        </w:tabs>
      </w:pPr>
    </w:p>
    <w:p w14:paraId="5EF336BB" w14:textId="77777777" w:rsidR="00CD7D64" w:rsidRPr="00FB4FEB" w:rsidRDefault="00CD7D64" w:rsidP="00B440DB">
      <w:pPr>
        <w:tabs>
          <w:tab w:val="left" w:pos="1114"/>
        </w:tabs>
      </w:pPr>
    </w:p>
    <w:p w14:paraId="33877C80" w14:textId="77777777" w:rsidR="00CD7D64" w:rsidRPr="00FB4FEB" w:rsidRDefault="00CD7D64" w:rsidP="00B440DB">
      <w:pPr>
        <w:tabs>
          <w:tab w:val="left" w:pos="1114"/>
        </w:tabs>
      </w:pPr>
    </w:p>
    <w:p w14:paraId="6FC008CC" w14:textId="77777777" w:rsidR="001A5EA2" w:rsidRPr="00FB4FEB" w:rsidRDefault="001A5EA2" w:rsidP="00B440DB">
      <w:pPr>
        <w:tabs>
          <w:tab w:val="left" w:pos="1114"/>
        </w:tabs>
      </w:pPr>
    </w:p>
    <w:p w14:paraId="351E7332" w14:textId="77777777" w:rsidR="001A5EA2" w:rsidRPr="00FB4FEB" w:rsidRDefault="001A5EA2" w:rsidP="00B440DB">
      <w:pPr>
        <w:tabs>
          <w:tab w:val="left" w:pos="1114"/>
        </w:tabs>
      </w:pPr>
    </w:p>
    <w:p w14:paraId="6C360D05" w14:textId="77777777" w:rsidR="00F53FDD" w:rsidRPr="00FB4FEB" w:rsidRDefault="00F53FDD" w:rsidP="00F53FDD">
      <w:pPr>
        <w:pStyle w:val="Default"/>
        <w:rPr>
          <w:color w:val="auto"/>
        </w:rPr>
      </w:pPr>
    </w:p>
    <w:p w14:paraId="709E5A12" w14:textId="77777777" w:rsidR="00F53FDD" w:rsidRPr="00FB4FEB" w:rsidRDefault="00F53FDD" w:rsidP="00F53FDD">
      <w:pPr>
        <w:pStyle w:val="Default"/>
        <w:rPr>
          <w:color w:val="auto"/>
        </w:rPr>
      </w:pPr>
      <w:r w:rsidRPr="00FB4FEB">
        <w:rPr>
          <w:color w:val="auto"/>
        </w:rPr>
        <w:t xml:space="preserve"> </w:t>
      </w:r>
    </w:p>
    <w:p w14:paraId="05F25C0E" w14:textId="77777777" w:rsidR="00F53FDD" w:rsidRPr="00FB4FEB" w:rsidRDefault="00F53FDD" w:rsidP="00F53FDD">
      <w:pPr>
        <w:pStyle w:val="Default"/>
        <w:rPr>
          <w:color w:val="auto"/>
        </w:rPr>
      </w:pPr>
    </w:p>
    <w:p w14:paraId="3DC22DC6" w14:textId="77777777" w:rsidR="00F53FDD" w:rsidRPr="00FB4FEB" w:rsidRDefault="00F53FDD" w:rsidP="00F53FDD">
      <w:pPr>
        <w:pStyle w:val="Default"/>
        <w:rPr>
          <w:color w:val="auto"/>
        </w:rPr>
      </w:pPr>
    </w:p>
    <w:p w14:paraId="5D62D09B" w14:textId="77777777" w:rsidR="00F53FDD" w:rsidRPr="00FB4FEB" w:rsidRDefault="00F53FDD" w:rsidP="00F53FDD">
      <w:pPr>
        <w:pStyle w:val="Default"/>
        <w:rPr>
          <w:color w:val="auto"/>
        </w:rPr>
      </w:pPr>
    </w:p>
    <w:p w14:paraId="32E9B5AF" w14:textId="77777777" w:rsidR="00F53FDD" w:rsidRPr="00FB4FEB" w:rsidRDefault="00F53FDD" w:rsidP="00F53FDD">
      <w:pPr>
        <w:pStyle w:val="Default"/>
        <w:rPr>
          <w:color w:val="auto"/>
        </w:rPr>
      </w:pPr>
    </w:p>
    <w:p w14:paraId="4AEBB937" w14:textId="77777777" w:rsidR="00F53FDD" w:rsidRPr="00FB4FEB" w:rsidRDefault="00F53FDD" w:rsidP="00F53FDD">
      <w:pPr>
        <w:pStyle w:val="Default"/>
        <w:rPr>
          <w:color w:val="auto"/>
        </w:rPr>
      </w:pPr>
    </w:p>
    <w:p w14:paraId="502D4720" w14:textId="77777777" w:rsidR="00F53FDD" w:rsidRPr="00FB4FEB" w:rsidRDefault="00F53FDD" w:rsidP="00F53FDD">
      <w:pPr>
        <w:pStyle w:val="Default"/>
        <w:rPr>
          <w:color w:val="auto"/>
        </w:rPr>
      </w:pPr>
    </w:p>
    <w:p w14:paraId="740E6FC9" w14:textId="77777777" w:rsidR="00522F2C" w:rsidRPr="00FB4FEB" w:rsidRDefault="00F53FDD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FEB">
        <w:rPr>
          <w:b/>
          <w:bCs/>
          <w:sz w:val="28"/>
          <w:szCs w:val="28"/>
        </w:rPr>
        <w:t xml:space="preserve">Pokyny k vyplneniu Štvrťročnej správy o činnosti </w:t>
      </w:r>
      <w:r w:rsidRPr="00FB4FEB">
        <w:rPr>
          <w:rFonts w:ascii="Times New Roman" w:hAnsi="Times New Roman" w:cs="Times New Roman"/>
          <w:b/>
          <w:sz w:val="28"/>
          <w:szCs w:val="28"/>
        </w:rPr>
        <w:t xml:space="preserve">pedagogického zamestnanca </w:t>
      </w:r>
      <w:r w:rsidR="00522F2C" w:rsidRPr="00FB4FEB">
        <w:rPr>
          <w:rFonts w:ascii="Times New Roman" w:hAnsi="Times New Roman" w:cs="Times New Roman"/>
          <w:b/>
          <w:sz w:val="28"/>
          <w:szCs w:val="28"/>
        </w:rPr>
        <w:t>pre štandardnú stupnicu jednotkových nákladov „hodinová sadzba učiteľa/učiteľov podľa kategórie škôl (ZŠ, SŠ)</w:t>
      </w:r>
      <w:r w:rsidR="00522F2C" w:rsidRPr="00FB4FEB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FB4FEB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68E37810" w14:textId="77777777" w:rsidR="00F53FDD" w:rsidRPr="00FB4FEB" w:rsidRDefault="00F53FDD" w:rsidP="00F5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1FC5D" w14:textId="77777777" w:rsidR="00F53FDD" w:rsidRPr="00FB4FEB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  <w:r w:rsidRPr="00FB4FEB">
        <w:rPr>
          <w:rFonts w:ascii="Times New Roman" w:hAnsi="Times New Roman" w:cs="Times New Roman"/>
        </w:rPr>
        <w:t>v</w:t>
      </w:r>
      <w:r w:rsidRPr="00FB4FEB">
        <w:rPr>
          <w:rFonts w:ascii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11" w:history="1">
        <w:r w:rsidRPr="00FB4FEB">
          <w:rPr>
            <w:rStyle w:val="Hypertextovprepojenie"/>
            <w:rFonts w:ascii="Times New Roman" w:hAnsi="Times New Roman" w:cs="Times New Roman"/>
            <w:b/>
            <w:color w:val="auto"/>
          </w:rPr>
          <w:t>http://www.minedu.sk/zjednodusene-vykazovanie-vydavkov/</w:t>
        </w:r>
      </w:hyperlink>
    </w:p>
    <w:p w14:paraId="0ABB73F9" w14:textId="77777777" w:rsidR="0019565D" w:rsidRPr="00FB4FEB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</w:p>
    <w:p w14:paraId="545CD86B" w14:textId="77777777" w:rsidR="00F53FDD" w:rsidRPr="00FB4FE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B4FEB">
        <w:rPr>
          <w:color w:val="auto"/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 w14:paraId="08E76D39" w14:textId="77777777" w:rsidR="00F53FDD" w:rsidRPr="00FB4FE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B4FEB">
        <w:rPr>
          <w:color w:val="auto"/>
          <w:sz w:val="22"/>
          <w:szCs w:val="22"/>
        </w:rPr>
        <w:t xml:space="preserve">2. V riadku Názov projektu - uvedie sa úplný názov projektu podľa zmluvy NFP, nepoužíva sa skrátený názov projektu </w:t>
      </w:r>
    </w:p>
    <w:p w14:paraId="3155C9D9" w14:textId="77777777" w:rsidR="00F53FDD" w:rsidRPr="00FB4FE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B4FEB">
        <w:rPr>
          <w:color w:val="auto"/>
          <w:sz w:val="22"/>
          <w:szCs w:val="22"/>
        </w:rPr>
        <w:t xml:space="preserve">3. V riadku Kód ITMS ŽoP - uvedie sa kód ŽoP podľa ITMS2014+ - vyplní prijímateľ </w:t>
      </w:r>
    </w:p>
    <w:p w14:paraId="432D4EC4" w14:textId="77777777" w:rsidR="00F53FDD" w:rsidRPr="00FB4FE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B4FEB">
        <w:rPr>
          <w:color w:val="auto"/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 w14:paraId="3C33933D" w14:textId="77777777" w:rsidR="00F53FDD" w:rsidRPr="00FB4FE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B4FEB">
        <w:rPr>
          <w:color w:val="auto"/>
          <w:sz w:val="22"/>
          <w:szCs w:val="22"/>
        </w:rPr>
        <w:t>5. Druh školy – uvedie sa škola, na ktorej bola realizovaná vzdelávacia aktivita (ZŠ I. stupeň, ZŠ II. stupeň, SŠ)</w:t>
      </w:r>
    </w:p>
    <w:p w14:paraId="21A4636E" w14:textId="77777777" w:rsidR="00F53FDD" w:rsidRPr="00FB4FE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B4FEB">
        <w:rPr>
          <w:color w:val="auto"/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 w14:paraId="3A872563" w14:textId="77777777" w:rsidR="00F53FDD" w:rsidRPr="00FB4FEB" w:rsidRDefault="00F13088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B4FEB">
        <w:rPr>
          <w:color w:val="auto"/>
          <w:sz w:val="22"/>
          <w:szCs w:val="22"/>
        </w:rPr>
        <w:t>7</w:t>
      </w:r>
      <w:r w:rsidR="00F53FDD" w:rsidRPr="00FB4FEB">
        <w:rPr>
          <w:color w:val="auto"/>
          <w:sz w:val="22"/>
          <w:szCs w:val="22"/>
        </w:rPr>
        <w:t xml:space="preserve">. V riadku Obdobie vykonávania činnosti – uvedie sa obdobie, za ktoré sa štvrťročná správa o činnosti predkladá. Obdobie sa uvádza v nasledovnom formáte DD.MM.RRRR – DD.MM.RRR, ( napr.01.01.2018 – 31.03.2018) </w:t>
      </w:r>
    </w:p>
    <w:p w14:paraId="6DB22A2B" w14:textId="77777777" w:rsidR="00F13088" w:rsidRPr="00FB4FEB" w:rsidRDefault="00F13088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B4FEB">
        <w:rPr>
          <w:color w:val="auto"/>
          <w:sz w:val="22"/>
          <w:szCs w:val="22"/>
        </w:rPr>
        <w:t>8</w:t>
      </w:r>
      <w:r w:rsidR="00F53FDD" w:rsidRPr="00FB4FEB">
        <w:rPr>
          <w:color w:val="auto"/>
          <w:sz w:val="22"/>
          <w:szCs w:val="22"/>
        </w:rPr>
        <w:t>. V riadku Správa o činnosti - uvedú a popíšu sa činnosti, ktoré pedagogický zamestnanec vykonával v rámci „extra hodín“</w:t>
      </w:r>
      <w:r w:rsidR="00522F2C" w:rsidRPr="00FB4FEB">
        <w:rPr>
          <w:color w:val="auto"/>
          <w:sz w:val="22"/>
          <w:szCs w:val="22"/>
        </w:rPr>
        <w:t>; t.j. názov vzdelávacej aktivity - extra hodiny - uvedie sa názov vyučovacieho predmetu, na ktorom boli realizované vyučovacie hodiny nad rámec hodín financovaných zo štátneho rozpočtu</w:t>
      </w:r>
      <w:r w:rsidR="00F53FDD" w:rsidRPr="00FB4FEB">
        <w:rPr>
          <w:color w:val="auto"/>
          <w:sz w:val="22"/>
          <w:szCs w:val="22"/>
        </w:rPr>
        <w:t xml:space="preserve">  v danom štvrťroku za každý mesiac samostatne . Ide o</w:t>
      </w:r>
      <w:r w:rsidRPr="00FB4FEB">
        <w:rPr>
          <w:color w:val="auto"/>
          <w:sz w:val="22"/>
          <w:szCs w:val="22"/>
        </w:rPr>
        <w:t xml:space="preserve"> činnosti, ktoré boli zabezpečované </w:t>
      </w:r>
      <w:r w:rsidR="00F53FDD" w:rsidRPr="00FB4FEB">
        <w:rPr>
          <w:color w:val="auto"/>
          <w:sz w:val="22"/>
          <w:szCs w:val="22"/>
        </w:rPr>
        <w:t xml:space="preserve">nad rámec hodín financovaných zo štátneho rozpočtu. </w:t>
      </w:r>
      <w:r w:rsidR="00522F2C" w:rsidRPr="00FB4FEB">
        <w:rPr>
          <w:color w:val="auto"/>
          <w:sz w:val="22"/>
          <w:szCs w:val="22"/>
        </w:rPr>
        <w:t xml:space="preserve">Tieto činnosti musia byť v súlade so </w:t>
      </w:r>
      <w:r w:rsidR="00522F2C" w:rsidRPr="00FB4FEB">
        <w:rPr>
          <w:rFonts w:eastAsia="Times New Roman"/>
          <w:color w:val="auto"/>
        </w:rPr>
        <w:t>štatutárom školy potvrdeným menným zoznamom učiteľov a počtom hodín jednotlivých učiteľov, ktorí zabezpečovali/realizovali zvýšené hodiny vzdelávacích aktivít</w:t>
      </w:r>
    </w:p>
    <w:p w14:paraId="6708A057" w14:textId="77777777" w:rsidR="00F53FDD" w:rsidRPr="00FB4FE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B4FEB">
        <w:rPr>
          <w:color w:val="auto"/>
          <w:sz w:val="22"/>
          <w:szCs w:val="22"/>
        </w:rPr>
        <w:lastRenderedPageBreak/>
        <w:t xml:space="preserve">9. V riadku Vypracoval – uvedie sa celé meno a priezvisko zamestnanca, ktorý štvrťročnú správu o činnosti vypracoval a dátum vypracovania štvrťročnej správy o činnosti </w:t>
      </w:r>
    </w:p>
    <w:p w14:paraId="50FC1906" w14:textId="77777777" w:rsidR="00F53FDD" w:rsidRPr="00FB4FE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B4FEB">
        <w:rPr>
          <w:color w:val="auto"/>
          <w:sz w:val="22"/>
          <w:szCs w:val="22"/>
        </w:rPr>
        <w:t xml:space="preserve">10. V riadku Podpis – zamestnanec, ktorý štvrťročnú správu o činnosti vypracoval sa vlastnoručne podpíše, (nie je možné použiť faximile pečiatky) </w:t>
      </w:r>
    </w:p>
    <w:p w14:paraId="7258D8D6" w14:textId="77777777" w:rsidR="00F53FDD" w:rsidRPr="00FB4FE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FB4FEB">
        <w:rPr>
          <w:color w:val="auto"/>
          <w:sz w:val="22"/>
          <w:szCs w:val="22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 w14:paraId="55838BE4" w14:textId="77777777" w:rsidR="00F53FDD" w:rsidRPr="00FB4FEB" w:rsidRDefault="00F53FDD" w:rsidP="00341C7F">
      <w:pPr>
        <w:pStyle w:val="Default"/>
        <w:jc w:val="both"/>
        <w:rPr>
          <w:color w:val="auto"/>
          <w:sz w:val="22"/>
          <w:szCs w:val="22"/>
        </w:rPr>
      </w:pPr>
      <w:r w:rsidRPr="00FB4FEB">
        <w:rPr>
          <w:color w:val="auto"/>
          <w:sz w:val="22"/>
          <w:szCs w:val="22"/>
        </w:rPr>
        <w:t xml:space="preserve">12. V riadku Podpis – zamestnanec, ktorý štvrťročnú správu o činnosti schválil sa vlastnoručne podpíše, (nie je možné použiť faximile pečiatky). </w:t>
      </w:r>
    </w:p>
    <w:p w14:paraId="329A974D" w14:textId="77777777" w:rsidR="001A5EA2" w:rsidRPr="00FB4FEB" w:rsidRDefault="001A5EA2" w:rsidP="00341C7F">
      <w:pPr>
        <w:tabs>
          <w:tab w:val="left" w:pos="1114"/>
        </w:tabs>
        <w:jc w:val="both"/>
      </w:pPr>
    </w:p>
    <w:p w14:paraId="6FAB26E8" w14:textId="77777777" w:rsidR="001A5EA2" w:rsidRPr="00FB4FEB" w:rsidRDefault="001A5EA2" w:rsidP="00341C7F">
      <w:pPr>
        <w:tabs>
          <w:tab w:val="left" w:pos="1114"/>
        </w:tabs>
        <w:jc w:val="both"/>
      </w:pPr>
    </w:p>
    <w:p w14:paraId="14008C7E" w14:textId="77777777" w:rsidR="0055263C" w:rsidRPr="00FB4FEB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FB4FEB" w:rsidSect="00875A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aidet Eva" w:date="2020-09-07T14:00:00Z" w:initials="LE">
    <w:p w14:paraId="4E4A8C5B" w14:textId="77777777" w:rsidR="001F2B27" w:rsidRDefault="001F2B27">
      <w:pPr>
        <w:pStyle w:val="Textkomentra"/>
      </w:pPr>
      <w:r>
        <w:rPr>
          <w:rStyle w:val="Odkaznakomentr"/>
        </w:rPr>
        <w:annotationRef/>
      </w:r>
      <w:r>
        <w:t>Toto je kód žiadosti, bude sa vkladať kód ITMS ŽoP, zatiaľ nechajte voľné</w:t>
      </w:r>
    </w:p>
    <w:p w14:paraId="1CF76470" w14:textId="77777777" w:rsidR="001F2B27" w:rsidRDefault="001F2B27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F764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F76470" w16cid:durableId="2522AE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C8E7B" w14:textId="77777777" w:rsidR="0053488C" w:rsidRDefault="0053488C" w:rsidP="00CF35D8">
      <w:pPr>
        <w:spacing w:after="0" w:line="240" w:lineRule="auto"/>
      </w:pPr>
      <w:r>
        <w:separator/>
      </w:r>
    </w:p>
  </w:endnote>
  <w:endnote w:type="continuationSeparator" w:id="0">
    <w:p w14:paraId="78DAC11D" w14:textId="77777777" w:rsidR="0053488C" w:rsidRDefault="0053488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CB3EF" w14:textId="77777777" w:rsidR="00DF0FF8" w:rsidRDefault="00DF0F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613456"/>
      <w:docPartObj>
        <w:docPartGallery w:val="Page Numbers (Bottom of Page)"/>
        <w:docPartUnique/>
      </w:docPartObj>
    </w:sdtPr>
    <w:sdtEndPr/>
    <w:sdtContent>
      <w:p w14:paraId="3C8755FE" w14:textId="01BD0F56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0512FC">
          <w:rPr>
            <w:noProof/>
          </w:rPr>
          <w:t>2</w:t>
        </w:r>
        <w:r>
          <w:fldChar w:fldCharType="end"/>
        </w:r>
      </w:p>
    </w:sdtContent>
  </w:sdt>
  <w:p w14:paraId="2EFAB7C8" w14:textId="77777777" w:rsidR="00FA308E" w:rsidRDefault="00FA30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BF2C" w14:textId="77777777" w:rsidR="00DF0FF8" w:rsidRDefault="00DF0F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4FAA3" w14:textId="77777777" w:rsidR="0053488C" w:rsidRDefault="0053488C" w:rsidP="00CF35D8">
      <w:pPr>
        <w:spacing w:after="0" w:line="240" w:lineRule="auto"/>
      </w:pPr>
      <w:r>
        <w:separator/>
      </w:r>
    </w:p>
  </w:footnote>
  <w:footnote w:type="continuationSeparator" w:id="0">
    <w:p w14:paraId="1F17BD7D" w14:textId="77777777" w:rsidR="0053488C" w:rsidRDefault="0053488C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F686" w14:textId="77777777" w:rsidR="00DF0FF8" w:rsidRDefault="00DF0F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CDE8" w14:textId="77777777" w:rsidR="00DF0FF8" w:rsidRDefault="00DF0F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EB7DA" w14:textId="77777777" w:rsidR="00DF0FF8" w:rsidRDefault="00DF0F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6002"/>
    <w:multiLevelType w:val="hybridMultilevel"/>
    <w:tmpl w:val="3656E9F8"/>
    <w:lvl w:ilvl="0" w:tplc="1D4AF2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7033"/>
    <w:multiLevelType w:val="hybridMultilevel"/>
    <w:tmpl w:val="480694BE"/>
    <w:lvl w:ilvl="0" w:tplc="E1F64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62A20"/>
    <w:multiLevelType w:val="hybridMultilevel"/>
    <w:tmpl w:val="19C60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36162"/>
    <w:multiLevelType w:val="hybridMultilevel"/>
    <w:tmpl w:val="4948BB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295FDD"/>
    <w:multiLevelType w:val="hybridMultilevel"/>
    <w:tmpl w:val="98DA8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66A6D"/>
    <w:multiLevelType w:val="hybridMultilevel"/>
    <w:tmpl w:val="3CC0E5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72A9F"/>
    <w:multiLevelType w:val="hybridMultilevel"/>
    <w:tmpl w:val="8DFA1500"/>
    <w:lvl w:ilvl="0" w:tplc="1D4AF2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idet Eva">
    <w15:presenceInfo w15:providerId="AD" w15:userId="S-1-5-21-1708537768-1177238915-839522115-27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31F75"/>
    <w:rsid w:val="00040AFD"/>
    <w:rsid w:val="000512FC"/>
    <w:rsid w:val="00053B89"/>
    <w:rsid w:val="0009648A"/>
    <w:rsid w:val="000A2060"/>
    <w:rsid w:val="000A44FD"/>
    <w:rsid w:val="000A6919"/>
    <w:rsid w:val="000B055B"/>
    <w:rsid w:val="000E1E33"/>
    <w:rsid w:val="000E6FBF"/>
    <w:rsid w:val="000F127B"/>
    <w:rsid w:val="00114E8A"/>
    <w:rsid w:val="0011687E"/>
    <w:rsid w:val="00127027"/>
    <w:rsid w:val="00131639"/>
    <w:rsid w:val="001573E9"/>
    <w:rsid w:val="0016296D"/>
    <w:rsid w:val="00163A3E"/>
    <w:rsid w:val="00180141"/>
    <w:rsid w:val="00185E0B"/>
    <w:rsid w:val="0019565D"/>
    <w:rsid w:val="001A5EA2"/>
    <w:rsid w:val="001C642F"/>
    <w:rsid w:val="001C7453"/>
    <w:rsid w:val="001F2B27"/>
    <w:rsid w:val="001F6FD8"/>
    <w:rsid w:val="00203036"/>
    <w:rsid w:val="00225CD9"/>
    <w:rsid w:val="002468E1"/>
    <w:rsid w:val="002529B9"/>
    <w:rsid w:val="002658B3"/>
    <w:rsid w:val="00293B12"/>
    <w:rsid w:val="002A1097"/>
    <w:rsid w:val="002A3997"/>
    <w:rsid w:val="002A3AAA"/>
    <w:rsid w:val="002B01F2"/>
    <w:rsid w:val="002C59C5"/>
    <w:rsid w:val="002D7F9B"/>
    <w:rsid w:val="002D7FC6"/>
    <w:rsid w:val="002E3F1A"/>
    <w:rsid w:val="00315DDF"/>
    <w:rsid w:val="003212AD"/>
    <w:rsid w:val="00341C7F"/>
    <w:rsid w:val="003A44C8"/>
    <w:rsid w:val="003D1C1C"/>
    <w:rsid w:val="003E4D06"/>
    <w:rsid w:val="003F64DD"/>
    <w:rsid w:val="00411C84"/>
    <w:rsid w:val="00446402"/>
    <w:rsid w:val="00446EB1"/>
    <w:rsid w:val="00463EC0"/>
    <w:rsid w:val="00493B65"/>
    <w:rsid w:val="004A62EB"/>
    <w:rsid w:val="004A6B74"/>
    <w:rsid w:val="004C05D7"/>
    <w:rsid w:val="004C0B5B"/>
    <w:rsid w:val="004E67E4"/>
    <w:rsid w:val="004F6489"/>
    <w:rsid w:val="00505C76"/>
    <w:rsid w:val="00514FA1"/>
    <w:rsid w:val="00515FA6"/>
    <w:rsid w:val="00522F2C"/>
    <w:rsid w:val="005322A0"/>
    <w:rsid w:val="0053488C"/>
    <w:rsid w:val="005361EC"/>
    <w:rsid w:val="00547A11"/>
    <w:rsid w:val="0055263C"/>
    <w:rsid w:val="0055351A"/>
    <w:rsid w:val="0056202B"/>
    <w:rsid w:val="005629D9"/>
    <w:rsid w:val="00566640"/>
    <w:rsid w:val="00583AF0"/>
    <w:rsid w:val="0058409B"/>
    <w:rsid w:val="0058713F"/>
    <w:rsid w:val="005871B1"/>
    <w:rsid w:val="00587681"/>
    <w:rsid w:val="005C19C3"/>
    <w:rsid w:val="005C3462"/>
    <w:rsid w:val="005C4DD4"/>
    <w:rsid w:val="005D23FC"/>
    <w:rsid w:val="005D6536"/>
    <w:rsid w:val="005E3719"/>
    <w:rsid w:val="005E4E88"/>
    <w:rsid w:val="00603CEC"/>
    <w:rsid w:val="006377DA"/>
    <w:rsid w:val="006459EE"/>
    <w:rsid w:val="00660F0A"/>
    <w:rsid w:val="0066509F"/>
    <w:rsid w:val="006A58DB"/>
    <w:rsid w:val="006B6CBE"/>
    <w:rsid w:val="006E77C5"/>
    <w:rsid w:val="00705B10"/>
    <w:rsid w:val="00747374"/>
    <w:rsid w:val="0076691D"/>
    <w:rsid w:val="00775EA9"/>
    <w:rsid w:val="007A5170"/>
    <w:rsid w:val="007B6021"/>
    <w:rsid w:val="007B618D"/>
    <w:rsid w:val="007D1981"/>
    <w:rsid w:val="007E4ED1"/>
    <w:rsid w:val="00806FA5"/>
    <w:rsid w:val="00845CA0"/>
    <w:rsid w:val="008721DB"/>
    <w:rsid w:val="00875A42"/>
    <w:rsid w:val="008A6D4D"/>
    <w:rsid w:val="008C3B1D"/>
    <w:rsid w:val="008C3C41"/>
    <w:rsid w:val="008D6E89"/>
    <w:rsid w:val="008E3B0B"/>
    <w:rsid w:val="009026CD"/>
    <w:rsid w:val="00916C0D"/>
    <w:rsid w:val="0093652F"/>
    <w:rsid w:val="00946F53"/>
    <w:rsid w:val="009C79E1"/>
    <w:rsid w:val="009D103A"/>
    <w:rsid w:val="009E2D6E"/>
    <w:rsid w:val="009F4E8D"/>
    <w:rsid w:val="00A2003C"/>
    <w:rsid w:val="00A62E57"/>
    <w:rsid w:val="00A71E3A"/>
    <w:rsid w:val="00A72355"/>
    <w:rsid w:val="00AB111C"/>
    <w:rsid w:val="00AB6211"/>
    <w:rsid w:val="00AD0BE0"/>
    <w:rsid w:val="00AE7EE4"/>
    <w:rsid w:val="00B1374A"/>
    <w:rsid w:val="00B1753F"/>
    <w:rsid w:val="00B41A8A"/>
    <w:rsid w:val="00B440DB"/>
    <w:rsid w:val="00B50BB9"/>
    <w:rsid w:val="00B61F35"/>
    <w:rsid w:val="00B83C25"/>
    <w:rsid w:val="00BA6224"/>
    <w:rsid w:val="00BB5601"/>
    <w:rsid w:val="00BC118A"/>
    <w:rsid w:val="00BC4F1C"/>
    <w:rsid w:val="00BD104C"/>
    <w:rsid w:val="00BE0ACC"/>
    <w:rsid w:val="00BF2F35"/>
    <w:rsid w:val="00BF4792"/>
    <w:rsid w:val="00C065E1"/>
    <w:rsid w:val="00C146B4"/>
    <w:rsid w:val="00C27EF8"/>
    <w:rsid w:val="00C32EA8"/>
    <w:rsid w:val="00C76F25"/>
    <w:rsid w:val="00C8337A"/>
    <w:rsid w:val="00CB19C7"/>
    <w:rsid w:val="00CD3DE7"/>
    <w:rsid w:val="00CD7D64"/>
    <w:rsid w:val="00CF35D8"/>
    <w:rsid w:val="00D37CE5"/>
    <w:rsid w:val="00D5619C"/>
    <w:rsid w:val="00D70B8C"/>
    <w:rsid w:val="00DA6ABC"/>
    <w:rsid w:val="00DB7498"/>
    <w:rsid w:val="00DD5CB0"/>
    <w:rsid w:val="00DD6C11"/>
    <w:rsid w:val="00DF0FF8"/>
    <w:rsid w:val="00E123E1"/>
    <w:rsid w:val="00E4756F"/>
    <w:rsid w:val="00E5266A"/>
    <w:rsid w:val="00E638EE"/>
    <w:rsid w:val="00EC5730"/>
    <w:rsid w:val="00ED7D0C"/>
    <w:rsid w:val="00EE6089"/>
    <w:rsid w:val="00F13088"/>
    <w:rsid w:val="00F20D30"/>
    <w:rsid w:val="00F308A0"/>
    <w:rsid w:val="00F455B5"/>
    <w:rsid w:val="00F53FDD"/>
    <w:rsid w:val="00F61779"/>
    <w:rsid w:val="00F9106A"/>
    <w:rsid w:val="00FA308E"/>
    <w:rsid w:val="00FA597D"/>
    <w:rsid w:val="00FB4FEB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BD5A"/>
  <w15:docId w15:val="{C8971894-F23F-4E2A-8388-43F6CE7F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.sk/zjednodusene-vykazovanie-vydavk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60E8-CAEC-4EBA-9951-887862A9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HP</cp:lastModifiedBy>
  <cp:revision>28</cp:revision>
  <cp:lastPrinted>2017-08-10T12:07:00Z</cp:lastPrinted>
  <dcterms:created xsi:type="dcterms:W3CDTF">2020-09-22T06:56:00Z</dcterms:created>
  <dcterms:modified xsi:type="dcterms:W3CDTF">2021-12-11T08:48:00Z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