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1DAF" w14:textId="77777777" w:rsidR="00B440DB" w:rsidRPr="009A7D27" w:rsidRDefault="00B440DB" w:rsidP="00B440DB">
      <w:r w:rsidRPr="009A7D27"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Pr="009A7D27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9A7D27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D27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9A7D27">
        <w:rPr>
          <w:rFonts w:ascii="Times New Roman" w:hAnsi="Times New Roman" w:cs="Times New Roman"/>
          <w:b/>
          <w:sz w:val="28"/>
          <w:szCs w:val="28"/>
        </w:rPr>
        <w:t> </w:t>
      </w:r>
      <w:r w:rsidRPr="009A7D27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9A7D27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9A7D27">
        <w:rPr>
          <w:rFonts w:ascii="Times New Roman" w:hAnsi="Times New Roman" w:cs="Times New Roman"/>
          <w:b/>
          <w:sz w:val="28"/>
          <w:szCs w:val="28"/>
        </w:rPr>
        <w:t xml:space="preserve"> pre štandardnú stupnicu jednotkových nákladov</w:t>
      </w:r>
      <w:r w:rsidR="009D103A" w:rsidRPr="009A7D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9A7D27">
        <w:rPr>
          <w:rFonts w:ascii="Times New Roman" w:hAnsi="Times New Roman" w:cs="Times New Roman"/>
          <w:b/>
          <w:sz w:val="28"/>
          <w:szCs w:val="28"/>
        </w:rPr>
        <w:t>„hodinová sadzba učiteľa/učiteľov podľa kategórie škôl (ZŠ, SŠ)</w:t>
      </w:r>
      <w:r w:rsidR="00522F2C" w:rsidRPr="009A7D27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9A7D27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5AC55EE7" w14:textId="77777777" w:rsidR="00B440DB" w:rsidRPr="009A7D27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A7D27" w:rsidRPr="009A7D27" w14:paraId="3869B46C" w14:textId="77777777" w:rsidTr="00B440DB">
        <w:tc>
          <w:tcPr>
            <w:tcW w:w="4606" w:type="dxa"/>
          </w:tcPr>
          <w:p w14:paraId="60D6B0C9" w14:textId="77777777" w:rsidR="00B440DB" w:rsidRPr="009A7D27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9A7D27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9A7D27" w:rsidRPr="009A7D27" w14:paraId="7138DBD7" w14:textId="77777777" w:rsidTr="00B440DB">
        <w:tc>
          <w:tcPr>
            <w:tcW w:w="4606" w:type="dxa"/>
          </w:tcPr>
          <w:p w14:paraId="4A3B73E4" w14:textId="77777777" w:rsidR="00CF35D8" w:rsidRPr="009A7D27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9A7D27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9A7D27" w:rsidRPr="009A7D27" w14:paraId="6CC08BF3" w14:textId="77777777" w:rsidTr="00B440DB">
        <w:tc>
          <w:tcPr>
            <w:tcW w:w="4606" w:type="dxa"/>
          </w:tcPr>
          <w:p w14:paraId="2D56B76D" w14:textId="77777777" w:rsidR="00315DDF" w:rsidRPr="009A7D27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9A7D27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9A7D27" w:rsidRPr="009A7D27" w14:paraId="0643A000" w14:textId="77777777" w:rsidTr="00B440DB">
        <w:tc>
          <w:tcPr>
            <w:tcW w:w="4606" w:type="dxa"/>
          </w:tcPr>
          <w:p w14:paraId="31C5D733" w14:textId="77777777" w:rsidR="00315DDF" w:rsidRPr="009A7D27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9A7D27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9A7D27" w:rsidRPr="009A7D27" w14:paraId="3ACE8213" w14:textId="77777777" w:rsidTr="00B440DB">
        <w:tc>
          <w:tcPr>
            <w:tcW w:w="4606" w:type="dxa"/>
          </w:tcPr>
          <w:p w14:paraId="6B5DDB6A" w14:textId="77777777" w:rsidR="00315DDF" w:rsidRPr="009A7D27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Kód ITMS ŽoP </w:t>
            </w:r>
          </w:p>
        </w:tc>
        <w:tc>
          <w:tcPr>
            <w:tcW w:w="4606" w:type="dxa"/>
          </w:tcPr>
          <w:p w14:paraId="0AB7734A" w14:textId="77777777" w:rsidR="00315DDF" w:rsidRPr="009A7D27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9A7D27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9A7D27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9A7D27" w:rsidRPr="009A7D27" w14:paraId="5BCA0908" w14:textId="77777777" w:rsidTr="00B440DB">
        <w:tc>
          <w:tcPr>
            <w:tcW w:w="4606" w:type="dxa"/>
          </w:tcPr>
          <w:p w14:paraId="1F60E27A" w14:textId="77777777" w:rsidR="00B440DB" w:rsidRPr="009A7D27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9A7D27">
              <w:rPr>
                <w:rFonts w:ascii="Times New Roman" w:hAnsi="Times New Roman" w:cs="Times New Roman"/>
              </w:rPr>
              <w:t xml:space="preserve">pedagogického </w:t>
            </w:r>
            <w:r w:rsidRPr="009A7D27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120318CC" w:rsidR="00B440DB" w:rsidRPr="009A7D27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</w:p>
        </w:tc>
      </w:tr>
      <w:tr w:rsidR="009A7D27" w:rsidRPr="009A7D27" w14:paraId="005CDAE0" w14:textId="77777777" w:rsidTr="00B440DB">
        <w:tc>
          <w:tcPr>
            <w:tcW w:w="4606" w:type="dxa"/>
          </w:tcPr>
          <w:p w14:paraId="70C95F88" w14:textId="77777777" w:rsidR="009D103A" w:rsidRPr="009A7D27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795BBDE2" w:rsidR="009D103A" w:rsidRPr="009A7D27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Stredná odborná škola</w:t>
            </w:r>
          </w:p>
        </w:tc>
      </w:tr>
      <w:tr w:rsidR="009A7D27" w:rsidRPr="009A7D27" w14:paraId="2CF61649" w14:textId="77777777" w:rsidTr="00B440DB">
        <w:tc>
          <w:tcPr>
            <w:tcW w:w="4606" w:type="dxa"/>
          </w:tcPr>
          <w:p w14:paraId="05457176" w14:textId="77777777" w:rsidR="00B440DB" w:rsidRPr="009A7D27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9A7D27">
              <w:rPr>
                <w:rFonts w:ascii="Times New Roman" w:hAnsi="Times New Roman" w:cs="Times New Roman"/>
              </w:rPr>
              <w:t xml:space="preserve"> </w:t>
            </w:r>
            <w:r w:rsidR="00FA308E" w:rsidRPr="009A7D27">
              <w:rPr>
                <w:rFonts w:ascii="Times New Roman" w:hAnsi="Times New Roman" w:cs="Times New Roman"/>
              </w:rPr>
              <w:t xml:space="preserve">rozpočtu </w:t>
            </w:r>
            <w:r w:rsidR="00E123E1" w:rsidRPr="009A7D27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74872565" w:rsidR="00B440DB" w:rsidRPr="009A7D27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4.6.1. ŠSJN - extra hodiny –</w:t>
            </w:r>
            <w:r w:rsidR="00A2003C" w:rsidRPr="009A7D27">
              <w:rPr>
                <w:rFonts w:ascii="Times New Roman" w:hAnsi="Times New Roman" w:cs="Times New Roman"/>
              </w:rPr>
              <w:t>R</w:t>
            </w:r>
            <w:r w:rsidRPr="009A7D27">
              <w:rPr>
                <w:rFonts w:ascii="Times New Roman" w:hAnsi="Times New Roman" w:cs="Times New Roman"/>
              </w:rPr>
              <w:t>O</w:t>
            </w:r>
          </w:p>
        </w:tc>
      </w:tr>
      <w:tr w:rsidR="009A7D27" w:rsidRPr="009A7D27" w14:paraId="7838E9EE" w14:textId="77777777" w:rsidTr="00B440DB">
        <w:tc>
          <w:tcPr>
            <w:tcW w:w="4606" w:type="dxa"/>
          </w:tcPr>
          <w:p w14:paraId="77C1AC7B" w14:textId="77777777" w:rsidR="00B440DB" w:rsidRPr="009A7D27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3B860160" w:rsidR="00B440DB" w:rsidRPr="009745E2" w:rsidRDefault="00F364CE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9A7D27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7D27" w:rsidRPr="009A7D27" w14:paraId="7332ED6B" w14:textId="77777777" w:rsidTr="009A7D27">
        <w:trPr>
          <w:trHeight w:val="4253"/>
        </w:trPr>
        <w:tc>
          <w:tcPr>
            <w:tcW w:w="9062" w:type="dxa"/>
          </w:tcPr>
          <w:p w14:paraId="7179C478" w14:textId="77777777" w:rsidR="004C05D7" w:rsidRPr="009A7D27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  <w:b/>
              </w:rPr>
              <w:t>Správa o</w:t>
            </w:r>
            <w:r w:rsidR="00CF35D8" w:rsidRPr="009A7D27">
              <w:rPr>
                <w:rFonts w:ascii="Times New Roman" w:hAnsi="Times New Roman" w:cs="Times New Roman"/>
                <w:b/>
              </w:rPr>
              <w:t> </w:t>
            </w:r>
            <w:r w:rsidRPr="009A7D27">
              <w:rPr>
                <w:rFonts w:ascii="Times New Roman" w:hAnsi="Times New Roman" w:cs="Times New Roman"/>
                <w:b/>
              </w:rPr>
              <w:t>činnosti</w:t>
            </w:r>
            <w:r w:rsidR="00CF35D8" w:rsidRPr="009A7D27">
              <w:rPr>
                <w:rFonts w:ascii="Times New Roman" w:hAnsi="Times New Roman" w:cs="Times New Roman"/>
              </w:rPr>
              <w:t>:</w:t>
            </w:r>
            <w:r w:rsidRPr="009A7D27">
              <w:rPr>
                <w:rFonts w:ascii="Times New Roman" w:hAnsi="Times New Roman" w:cs="Times New Roman"/>
              </w:rPr>
              <w:t xml:space="preserve">   </w:t>
            </w:r>
          </w:p>
          <w:p w14:paraId="1037963B" w14:textId="110879A2" w:rsidR="009A7D27" w:rsidRPr="009A7D27" w:rsidRDefault="00F364CE" w:rsidP="009A7D27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Október 2020</w:t>
            </w:r>
            <w:r w:rsidR="009A7D27" w:rsidRPr="009A7D27">
              <w:rPr>
                <w:rFonts w:ascii="Times New Roman" w:hAnsi="Times New Roman" w:cs="Times New Roman"/>
                <w:b/>
              </w:rPr>
              <w:t xml:space="preserve"> - TCK -  Technické kreslenie – 2.A1</w:t>
            </w:r>
          </w:p>
          <w:p w14:paraId="3F8B1965" w14:textId="77777777" w:rsidR="009A7D27" w:rsidRPr="009A7D27" w:rsidRDefault="009A7D27" w:rsidP="009A7D27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565A07DD" w14:textId="77777777" w:rsidR="009A7D27" w:rsidRPr="009A7D27" w:rsidRDefault="009A7D27" w:rsidP="009A7D27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Všeobecné zhrnutie:</w:t>
            </w:r>
          </w:p>
          <w:p w14:paraId="56EC90C3" w14:textId="77777777" w:rsidR="009A7D27" w:rsidRPr="009A7D27" w:rsidRDefault="009A7D27" w:rsidP="009A7D27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538DA0ED" w14:textId="77777777" w:rsidR="00261C57" w:rsidRDefault="00261C57" w:rsidP="00261C57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Čitateľská gramotnosť: porozumenie pojmov pri spracovaní skice, porozumenie základným nástrojom v jednotlivých Menu alebo lištách. Žiaci analyzovali pracovné postupy, informácie v učebniciach a manuáloch. Oboznámili sa s pracovným prostredím, porovnali tradičné a technologické prostredie</w:t>
            </w:r>
          </w:p>
          <w:p w14:paraId="7B6396CF" w14:textId="77777777" w:rsidR="00261C57" w:rsidRDefault="00261C57" w:rsidP="00261C57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IKT a matematická gramotnosť: práca v prostredí grafického softvéru, práca s nástrojmi, zadanými vstupnými údajmi – nástroje panelu, postupy skicovania, príkazy, vzorce, zadania. Analýza základných vzťahov v skici</w:t>
            </w:r>
          </w:p>
          <w:p w14:paraId="369D86ED" w14:textId="77777777" w:rsidR="00261C57" w:rsidRDefault="00261C57" w:rsidP="00261C57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Matematická gramotnosť: prepočty rozmerov a vzťahov medzi veličinami</w:t>
            </w:r>
          </w:p>
          <w:p w14:paraId="0B40BBF6" w14:textId="77777777" w:rsidR="00261C57" w:rsidRDefault="00261C57" w:rsidP="009A7D27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6A8658FA" w14:textId="6B432DCB" w:rsidR="009A7D27" w:rsidRPr="009A7D27" w:rsidRDefault="009A7D27" w:rsidP="009A7D27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Prebraté učivo:</w:t>
            </w:r>
          </w:p>
          <w:p w14:paraId="503A76E7" w14:textId="40A27908" w:rsidR="001B572C" w:rsidRPr="001B572C" w:rsidRDefault="001B572C" w:rsidP="001B572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B572C">
              <w:rPr>
                <w:rFonts w:ascii="Times New Roman" w:hAnsi="Times New Roman" w:cs="Times New Roman"/>
              </w:rPr>
              <w:t>Základné vzťahy v skici. Nástroje panelu</w:t>
            </w:r>
          </w:p>
          <w:p w14:paraId="3A10AE63" w14:textId="30C9AB3D" w:rsidR="001B572C" w:rsidRPr="001B572C" w:rsidRDefault="001B572C" w:rsidP="001B572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1B572C">
              <w:rPr>
                <w:rFonts w:ascii="Times New Roman" w:hAnsi="Times New Roman" w:cs="Times New Roman"/>
              </w:rPr>
              <w:t>Praktický postup pri skicovaní.</w:t>
            </w:r>
          </w:p>
          <w:p w14:paraId="2CFEE91A" w14:textId="5F68088B" w:rsidR="001B572C" w:rsidRPr="00BF30B6" w:rsidRDefault="001B572C" w:rsidP="001B572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F30B6">
              <w:rPr>
                <w:rFonts w:ascii="Times New Roman" w:hAnsi="Times New Roman" w:cs="Times New Roman"/>
                <w:color w:val="FF0000"/>
              </w:rPr>
              <w:t>Úpravy v skici</w:t>
            </w:r>
          </w:p>
          <w:p w14:paraId="72EAB6A8" w14:textId="184F524E" w:rsidR="003649A8" w:rsidRPr="00BF30B6" w:rsidRDefault="001B572C" w:rsidP="001B572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BF30B6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316E4C5C" w14:textId="40B5C0EB" w:rsidR="006A73FE" w:rsidRDefault="006A73FE" w:rsidP="00624755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D3E7EA5" w14:textId="77777777" w:rsidR="00AE0D96" w:rsidRDefault="00AE0D96" w:rsidP="00AE0D96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418D708F" w14:textId="78B23588" w:rsidR="00AE0D96" w:rsidRDefault="00AE0D96" w:rsidP="00AE0D96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Teams, na základe online rozvrhu platného pre obdobie dištančného vzdelávania. Odučené hodiny sú zaznamenané v triednej knihe Edupage. Boli dodržané všetky plánované obsahové štandardy. </w:t>
            </w:r>
          </w:p>
          <w:p w14:paraId="67BCA707" w14:textId="319337AE" w:rsidR="00C85CEF" w:rsidRDefault="00C85CEF" w:rsidP="00AE0D96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 xml:space="preserve">Predmet vyučujem v aplikácii Microsoft Office MS Teams a EduPage. Vyučovacie hodiny sú zaradené do pravidelného online rozvrhu školy, pre príslušnú skupinu žiakov.  Nové učivo je vysvetľované žiakom prostredníctvom aplikácie MS Teams, využívam zdieľanú obrazovku. Na </w:t>
            </w:r>
            <w:r w:rsidRPr="00C85CEF">
              <w:rPr>
                <w:rFonts w:ascii="Times New Roman" w:hAnsi="Times New Roman" w:cs="Times New Roman"/>
                <w:color w:val="FF0000"/>
              </w:rPr>
              <w:lastRenderedPageBreak/>
              <w:t>vysvetľovanie nadväzuje zadanie úlohy v grafickom programe, ktoré žiaci riešia samostatne počas hodiny, pričom môžu kedykoľvek konzultovať postup a výsledok zadania. Okrem zadaní na hodine žiaci riešia aj domáce úlohy, ktoré sú hodnotené. Prípadne nejasností žiaci môžu konzultovať prostredníctvom EduPage, MS Office 365.</w:t>
            </w:r>
          </w:p>
          <w:p w14:paraId="17B6D64F" w14:textId="77777777" w:rsidR="00AE0D96" w:rsidRDefault="00AE0D96" w:rsidP="00624755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606D1C32" w14:textId="16F800D9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November 2020</w:t>
            </w:r>
            <w:r w:rsidRPr="009A7D27">
              <w:rPr>
                <w:rFonts w:ascii="Times New Roman" w:hAnsi="Times New Roman" w:cs="Times New Roman"/>
                <w:b/>
              </w:rPr>
              <w:t xml:space="preserve"> - TCK -  Technické kreslenie – 2.A1</w:t>
            </w:r>
          </w:p>
          <w:p w14:paraId="54DF8E91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1F6D39CD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Všeobecné zhrnutie:</w:t>
            </w:r>
          </w:p>
          <w:p w14:paraId="3C4F413E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4786C436" w14:textId="7E280790" w:rsidR="00F364CE" w:rsidRPr="009A7D27" w:rsidRDefault="00F364CE" w:rsidP="00F364CE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Čitateľská gramotnosť: porozumenie výkresovej dokumentácie, technologických postupov. Žiaci analyzovali teoretické východiská a prepájali s praktickým postupom pri grafických procesoch. </w:t>
            </w:r>
            <w:r w:rsidR="003C41EB">
              <w:rPr>
                <w:rFonts w:ascii="Times New Roman" w:hAnsi="Times New Roman" w:cs="Times New Roman"/>
              </w:rPr>
              <w:t xml:space="preserve">Oboznámili sa s rôznymi metódami spracovania, naučili sa čítať a spracúvať pracovné a technologické postupy. </w:t>
            </w:r>
          </w:p>
          <w:p w14:paraId="1822198C" w14:textId="1DD96E9B" w:rsidR="00F364CE" w:rsidRPr="009A7D27" w:rsidRDefault="00F364CE" w:rsidP="00F364CE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IKT a matematická gramotnosť: práca v prostredí grafického softvéru, práca s nástrojmi, zadanými vstupnými údajmi</w:t>
            </w:r>
            <w:r w:rsidR="003C41EB">
              <w:rPr>
                <w:rFonts w:ascii="Times New Roman" w:hAnsi="Times New Roman" w:cs="Times New Roman"/>
              </w:rPr>
              <w:t xml:space="preserve">. Žiaci samostatne alebo vo dvojiciach riešili cvičenia, pri ktorých využili naučené technologické a pracovné postupy. Naučili sa a precvičili si správne výpočty jednotiek, parametrov. </w:t>
            </w:r>
          </w:p>
          <w:p w14:paraId="6F3ABFBC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Prebraté učivo:</w:t>
            </w:r>
          </w:p>
          <w:p w14:paraId="10554AFB" w14:textId="77777777" w:rsidR="00C85CEF" w:rsidRPr="00C85CEF" w:rsidRDefault="00C85CEF" w:rsidP="00C85CE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>Zásady tvorby 3D dielu</w:t>
            </w:r>
          </w:p>
          <w:p w14:paraId="332A2745" w14:textId="77777777" w:rsidR="00C85CEF" w:rsidRPr="00C85CEF" w:rsidRDefault="00C85CEF" w:rsidP="00C85CE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>Metóda pridať vysunutím</w:t>
            </w:r>
          </w:p>
          <w:p w14:paraId="733162B9" w14:textId="77777777" w:rsidR="00C85CEF" w:rsidRPr="00C85CEF" w:rsidRDefault="00C85CEF" w:rsidP="00C85CE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48A5392F" w14:textId="77777777" w:rsidR="00C85CEF" w:rsidRPr="00C85CEF" w:rsidRDefault="00C85CEF" w:rsidP="00C85CE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>Metóda odobrať vysunutím</w:t>
            </w:r>
          </w:p>
          <w:p w14:paraId="058FA229" w14:textId="77777777" w:rsidR="00C85CEF" w:rsidRPr="00C85CEF" w:rsidRDefault="00C85CEF" w:rsidP="00C85CE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4451A2F8" w14:textId="724CA973" w:rsidR="00F364CE" w:rsidRPr="00C85CEF" w:rsidRDefault="00C85CEF" w:rsidP="00C85CE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85CEF">
              <w:rPr>
                <w:rFonts w:ascii="Times New Roman" w:hAnsi="Times New Roman" w:cs="Times New Roman"/>
                <w:color w:val="FF0000"/>
              </w:rPr>
              <w:t>Zaobliť a zraziť hrany</w:t>
            </w:r>
          </w:p>
          <w:p w14:paraId="0AE5D6F8" w14:textId="77777777" w:rsidR="00F364CE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569C8B8" w14:textId="50B42390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December 2020</w:t>
            </w:r>
            <w:r w:rsidRPr="009A7D27">
              <w:rPr>
                <w:rFonts w:ascii="Times New Roman" w:hAnsi="Times New Roman" w:cs="Times New Roman"/>
                <w:b/>
              </w:rPr>
              <w:t xml:space="preserve"> - TCK -  Technické kreslenie – 2.A1</w:t>
            </w:r>
          </w:p>
          <w:p w14:paraId="1645F12B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1441CC8D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Všeobecné zhrnutie:</w:t>
            </w:r>
          </w:p>
          <w:p w14:paraId="3B50ED1A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01192154" w14:textId="77777777" w:rsidR="00A71A65" w:rsidRDefault="00A71A65" w:rsidP="00A71A65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Čitateľská gramotnosť: porozumenie výkresovej dokumentácie, technologických postupov. Veľká časť učiva sa venovala praktickému precvičovaniu a to formou modelovania telesa podľa zadania. Museli komplexne analyzovať zadanie, zvoliť správny postup, namodelovať súčiastku ako aj skontrolovať výsledok svojej práce. </w:t>
            </w:r>
          </w:p>
          <w:p w14:paraId="3C204199" w14:textId="77777777" w:rsidR="00A71A65" w:rsidRDefault="00A71A65" w:rsidP="00A71A65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IKT a matematická gramotnosť: práca v prostredí grafického softvéru, práca s nástrojmi, zadanými vstupnými údajmi</w:t>
            </w:r>
          </w:p>
          <w:p w14:paraId="6407BD5D" w14:textId="77777777" w:rsidR="00F364CE" w:rsidRPr="009A7D27" w:rsidRDefault="00F364C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Prebraté učivo:</w:t>
            </w:r>
          </w:p>
          <w:p w14:paraId="0AF73CF7" w14:textId="309948C9" w:rsidR="00F364CE" w:rsidRPr="00F4671E" w:rsidRDefault="00F4671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F4671E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0FE5DF2A" w14:textId="61FE1B9E" w:rsidR="00F4671E" w:rsidRPr="00F4671E" w:rsidRDefault="00F4671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F4671E">
              <w:rPr>
                <w:rFonts w:ascii="Times New Roman" w:hAnsi="Times New Roman" w:cs="Times New Roman"/>
                <w:color w:val="FF0000"/>
              </w:rPr>
              <w:t>Modelovanie telesa podľa zadania (5x)</w:t>
            </w:r>
          </w:p>
          <w:p w14:paraId="5D2E6094" w14:textId="452578DC" w:rsidR="00F4671E" w:rsidRPr="00F4671E" w:rsidRDefault="00F4671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F4671E">
              <w:rPr>
                <w:rFonts w:ascii="Times New Roman" w:hAnsi="Times New Roman" w:cs="Times New Roman"/>
                <w:color w:val="FF0000"/>
              </w:rPr>
              <w:t>Pridať rotáciou</w:t>
            </w:r>
          </w:p>
          <w:p w14:paraId="0B3D55FA" w14:textId="413B4692" w:rsidR="00F4671E" w:rsidRDefault="00F4671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A0F2103" w14:textId="5AE0E9CE" w:rsidR="00F4671E" w:rsidRDefault="00F4671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1767B0D" w14:textId="77777777" w:rsidR="00F4671E" w:rsidRDefault="00F4671E" w:rsidP="00F364C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2787BD1" w14:textId="1BE0160B" w:rsidR="006A73FE" w:rsidRPr="009A7D27" w:rsidRDefault="006A73FE" w:rsidP="006A73F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</w:tc>
      </w:tr>
    </w:tbl>
    <w:p w14:paraId="05DD83CB" w14:textId="77777777" w:rsidR="004C05D7" w:rsidRPr="009A7D27" w:rsidRDefault="00B440DB" w:rsidP="00B440DB">
      <w:pPr>
        <w:tabs>
          <w:tab w:val="left" w:pos="1114"/>
        </w:tabs>
      </w:pPr>
      <w:r w:rsidRPr="009A7D27"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9A7D27" w:rsidRPr="009A7D27" w14:paraId="532D6337" w14:textId="77777777" w:rsidTr="00A71E3A">
        <w:tc>
          <w:tcPr>
            <w:tcW w:w="4077" w:type="dxa"/>
          </w:tcPr>
          <w:p w14:paraId="1E15A97D" w14:textId="77777777" w:rsidR="005322A0" w:rsidRPr="009A7D27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Vypracoval (meno</w:t>
            </w:r>
            <w:r w:rsidR="00A71E3A" w:rsidRPr="009A7D27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135" w:type="dxa"/>
          </w:tcPr>
          <w:p w14:paraId="4013D05D" w14:textId="782DA578" w:rsidR="005322A0" w:rsidRPr="009A7D27" w:rsidRDefault="00215E68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>2.1.2021</w:t>
            </w:r>
          </w:p>
        </w:tc>
      </w:tr>
      <w:tr w:rsidR="009A7D27" w:rsidRPr="009A7D27" w14:paraId="691D15AD" w14:textId="77777777" w:rsidTr="00A71E3A">
        <w:tc>
          <w:tcPr>
            <w:tcW w:w="4077" w:type="dxa"/>
          </w:tcPr>
          <w:p w14:paraId="0F44103F" w14:textId="77777777" w:rsidR="005322A0" w:rsidRPr="009A7D27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412FFD81" w14:textId="77777777" w:rsidR="005322A0" w:rsidRPr="009A7D27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9A7D27" w:rsidRPr="009A7D27" w14:paraId="3E92DCA4" w14:textId="77777777" w:rsidTr="00A71E3A">
        <w:tc>
          <w:tcPr>
            <w:tcW w:w="4077" w:type="dxa"/>
          </w:tcPr>
          <w:p w14:paraId="1BD5898F" w14:textId="77777777" w:rsidR="005322A0" w:rsidRPr="009A7D27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Schválil (meno, priezvisko, dátum)</w:t>
            </w:r>
          </w:p>
        </w:tc>
        <w:tc>
          <w:tcPr>
            <w:tcW w:w="5135" w:type="dxa"/>
          </w:tcPr>
          <w:p w14:paraId="6A0AE227" w14:textId="4AA982EA" w:rsidR="005322A0" w:rsidRPr="009A7D27" w:rsidRDefault="00624755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Ján Lunter</w:t>
            </w:r>
          </w:p>
        </w:tc>
      </w:tr>
      <w:tr w:rsidR="004C05D7" w:rsidRPr="009A7D27" w14:paraId="584054A7" w14:textId="77777777" w:rsidTr="00A71E3A">
        <w:tc>
          <w:tcPr>
            <w:tcW w:w="4077" w:type="dxa"/>
          </w:tcPr>
          <w:p w14:paraId="23275DB1" w14:textId="77777777" w:rsidR="005322A0" w:rsidRPr="009A7D27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3842082C" w14:textId="77777777" w:rsidR="005322A0" w:rsidRPr="009A7D27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Pr="009A7D27" w:rsidRDefault="006E77C5" w:rsidP="00B440DB">
      <w:pPr>
        <w:tabs>
          <w:tab w:val="left" w:pos="1114"/>
        </w:tabs>
      </w:pPr>
    </w:p>
    <w:p w14:paraId="0D1E5017" w14:textId="77777777" w:rsidR="001A5EA2" w:rsidRPr="009A7D27" w:rsidRDefault="001A5EA2" w:rsidP="00B440DB">
      <w:pPr>
        <w:tabs>
          <w:tab w:val="left" w:pos="1114"/>
        </w:tabs>
      </w:pPr>
    </w:p>
    <w:p w14:paraId="5EF336BB" w14:textId="77777777" w:rsidR="00CD7D64" w:rsidRPr="009A7D27" w:rsidRDefault="00CD7D64" w:rsidP="00B440DB">
      <w:pPr>
        <w:tabs>
          <w:tab w:val="left" w:pos="1114"/>
        </w:tabs>
      </w:pPr>
    </w:p>
    <w:p w14:paraId="33877C80" w14:textId="77777777" w:rsidR="00CD7D64" w:rsidRPr="009A7D27" w:rsidRDefault="00CD7D64" w:rsidP="00B440DB">
      <w:pPr>
        <w:tabs>
          <w:tab w:val="left" w:pos="1114"/>
        </w:tabs>
      </w:pPr>
    </w:p>
    <w:p w14:paraId="6FC008CC" w14:textId="77777777" w:rsidR="001A5EA2" w:rsidRPr="009A7D27" w:rsidRDefault="001A5EA2" w:rsidP="00B440DB">
      <w:pPr>
        <w:tabs>
          <w:tab w:val="left" w:pos="1114"/>
        </w:tabs>
      </w:pPr>
    </w:p>
    <w:p w14:paraId="351E7332" w14:textId="77777777" w:rsidR="001A5EA2" w:rsidRPr="009A7D27" w:rsidRDefault="001A5EA2" w:rsidP="00B440DB">
      <w:pPr>
        <w:tabs>
          <w:tab w:val="left" w:pos="1114"/>
        </w:tabs>
      </w:pPr>
    </w:p>
    <w:p w14:paraId="6C360D05" w14:textId="77777777" w:rsidR="00F53FDD" w:rsidRPr="009A7D27" w:rsidRDefault="00F53FDD" w:rsidP="00F53FDD">
      <w:pPr>
        <w:pStyle w:val="Default"/>
        <w:rPr>
          <w:color w:val="auto"/>
        </w:rPr>
      </w:pPr>
    </w:p>
    <w:p w14:paraId="709E5A12" w14:textId="77777777" w:rsidR="00F53FDD" w:rsidRPr="009A7D27" w:rsidRDefault="00F53FDD" w:rsidP="00F53FDD">
      <w:pPr>
        <w:pStyle w:val="Default"/>
        <w:rPr>
          <w:color w:val="auto"/>
        </w:rPr>
      </w:pPr>
      <w:r w:rsidRPr="009A7D27">
        <w:rPr>
          <w:color w:val="auto"/>
        </w:rPr>
        <w:t xml:space="preserve"> </w:t>
      </w:r>
    </w:p>
    <w:p w14:paraId="05F25C0E" w14:textId="77777777" w:rsidR="00F53FDD" w:rsidRPr="009A7D27" w:rsidRDefault="00F53FDD" w:rsidP="00F53FDD">
      <w:pPr>
        <w:pStyle w:val="Default"/>
        <w:rPr>
          <w:color w:val="auto"/>
        </w:rPr>
      </w:pPr>
    </w:p>
    <w:p w14:paraId="3DC22DC6" w14:textId="77777777" w:rsidR="00F53FDD" w:rsidRPr="009A7D27" w:rsidRDefault="00F53FDD" w:rsidP="00F53FDD">
      <w:pPr>
        <w:pStyle w:val="Default"/>
        <w:rPr>
          <w:color w:val="auto"/>
        </w:rPr>
      </w:pPr>
    </w:p>
    <w:p w14:paraId="5D62D09B" w14:textId="77777777" w:rsidR="00F53FDD" w:rsidRPr="009A7D27" w:rsidRDefault="00F53FDD" w:rsidP="00F53FDD">
      <w:pPr>
        <w:pStyle w:val="Default"/>
        <w:rPr>
          <w:color w:val="auto"/>
        </w:rPr>
      </w:pPr>
    </w:p>
    <w:p w14:paraId="32E9B5AF" w14:textId="77777777" w:rsidR="00F53FDD" w:rsidRPr="009A7D27" w:rsidRDefault="00F53FDD" w:rsidP="00F53FDD">
      <w:pPr>
        <w:pStyle w:val="Default"/>
        <w:rPr>
          <w:color w:val="auto"/>
        </w:rPr>
      </w:pPr>
    </w:p>
    <w:p w14:paraId="4AEBB937" w14:textId="77777777" w:rsidR="00F53FDD" w:rsidRPr="009A7D27" w:rsidRDefault="00F53FDD" w:rsidP="00F53FDD">
      <w:pPr>
        <w:pStyle w:val="Default"/>
        <w:rPr>
          <w:color w:val="auto"/>
        </w:rPr>
      </w:pPr>
    </w:p>
    <w:p w14:paraId="502D4720" w14:textId="77777777" w:rsidR="00F53FDD" w:rsidRPr="009A7D27" w:rsidRDefault="00F53FDD" w:rsidP="00F53FDD">
      <w:pPr>
        <w:pStyle w:val="Default"/>
        <w:rPr>
          <w:color w:val="auto"/>
        </w:rPr>
      </w:pPr>
    </w:p>
    <w:p w14:paraId="740E6FC9" w14:textId="77777777" w:rsidR="00522F2C" w:rsidRPr="009A7D27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D27">
        <w:rPr>
          <w:b/>
          <w:bCs/>
          <w:sz w:val="28"/>
          <w:szCs w:val="28"/>
        </w:rPr>
        <w:t xml:space="preserve">Pokyny k vyplneniu Štvrťročnej správy o činnosti </w:t>
      </w:r>
      <w:r w:rsidRPr="009A7D27"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9A7D27">
        <w:rPr>
          <w:rFonts w:ascii="Times New Roman" w:hAnsi="Times New Roman" w:cs="Times New Roman"/>
          <w:b/>
          <w:sz w:val="28"/>
          <w:szCs w:val="28"/>
        </w:rPr>
        <w:t>pre štandardnú stupnicu jednotkových nákladov „hodinová sadzba učiteľa/učiteľov podľa kategórie škôl (ZŠ, SŠ)</w:t>
      </w:r>
      <w:r w:rsidR="00522F2C" w:rsidRPr="009A7D27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9A7D27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Pr="009A7D27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Pr="009A7D27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9A7D27">
        <w:rPr>
          <w:rFonts w:ascii="Times New Roman" w:hAnsi="Times New Roman" w:cs="Times New Roman"/>
        </w:rPr>
        <w:t>v</w:t>
      </w:r>
      <w:r w:rsidRPr="009A7D27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9A7D27">
          <w:rPr>
            <w:rStyle w:val="Hypertextovprepojenie"/>
            <w:rFonts w:ascii="Times New Roman" w:hAnsi="Times New Roman" w:cs="Times New Roman"/>
            <w:b/>
            <w:color w:val="auto"/>
          </w:rPr>
          <w:t>http://www.minedu.sk/zjednodusene-vykazovanie-vydavkov/</w:t>
        </w:r>
      </w:hyperlink>
    </w:p>
    <w:p w14:paraId="0ABB73F9" w14:textId="77777777" w:rsidR="0019565D" w:rsidRPr="009A7D27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3. V riadku Kód ITMS ŽoP - uvedie sa kód ŽoP podľa ITMS2014+ - vyplní prijímateľ </w:t>
      </w:r>
    </w:p>
    <w:p w14:paraId="432D4EC4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Pr="009A7D27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>7</w:t>
      </w:r>
      <w:r w:rsidR="00F53FDD" w:rsidRPr="009A7D27">
        <w:rPr>
          <w:color w:val="auto"/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Pr="009A7D27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>8</w:t>
      </w:r>
      <w:r w:rsidR="00F53FDD" w:rsidRPr="009A7D27">
        <w:rPr>
          <w:color w:val="auto"/>
          <w:sz w:val="22"/>
          <w:szCs w:val="22"/>
        </w:rPr>
        <w:t>. V riadku Správa o činnosti - uvedú a popíšu sa činnosti, ktoré pedagogický zamestnanec vykonával v rámci „extra hodín“</w:t>
      </w:r>
      <w:r w:rsidR="00522F2C" w:rsidRPr="009A7D27">
        <w:rPr>
          <w:color w:val="auto"/>
          <w:sz w:val="22"/>
          <w:szCs w:val="22"/>
        </w:rPr>
        <w:t>; t.j. názov vzdelávacej aktivity - extra hodiny - uvedie sa názov vyučovacieho predmetu, na ktorom boli realizované vyučovacie hodiny nad rámec hodín financovaných zo štátneho rozpočtu</w:t>
      </w:r>
      <w:r w:rsidR="00F53FDD" w:rsidRPr="009A7D27">
        <w:rPr>
          <w:color w:val="auto"/>
          <w:sz w:val="22"/>
          <w:szCs w:val="22"/>
        </w:rPr>
        <w:t xml:space="preserve">  v danom štvrťroku za každý mesiac samostatne . Ide o</w:t>
      </w:r>
      <w:r w:rsidRPr="009A7D27">
        <w:rPr>
          <w:color w:val="auto"/>
          <w:sz w:val="22"/>
          <w:szCs w:val="22"/>
        </w:rPr>
        <w:t xml:space="preserve"> činnosti, ktoré boli zabezpečované </w:t>
      </w:r>
      <w:r w:rsidR="00F53FDD" w:rsidRPr="009A7D27">
        <w:rPr>
          <w:color w:val="auto"/>
          <w:sz w:val="22"/>
          <w:szCs w:val="22"/>
        </w:rPr>
        <w:t xml:space="preserve">nad rámec hodín financovaných zo štátneho rozpočtu. </w:t>
      </w:r>
      <w:r w:rsidR="00522F2C" w:rsidRPr="009A7D27">
        <w:rPr>
          <w:color w:val="auto"/>
          <w:sz w:val="22"/>
          <w:szCs w:val="22"/>
        </w:rPr>
        <w:t xml:space="preserve">Tieto činnosti musia byť v súlade so </w:t>
      </w:r>
      <w:r w:rsidR="00522F2C" w:rsidRPr="009A7D27">
        <w:rPr>
          <w:rFonts w:eastAsia="Times New Roman"/>
          <w:color w:val="auto"/>
        </w:rPr>
        <w:t xml:space="preserve">štatutárom </w:t>
      </w:r>
      <w:r w:rsidR="00522F2C" w:rsidRPr="009A7D27">
        <w:rPr>
          <w:rFonts w:eastAsia="Times New Roman"/>
          <w:color w:val="auto"/>
        </w:rPr>
        <w:lastRenderedPageBreak/>
        <w:t>školy potvrdeným menným zoznamom učiteľov a počtom hodín jednotlivých učiteľov, ktorí zabezpečovali/realizovali zvýšené hodiny vzdelávacích aktivít</w:t>
      </w:r>
    </w:p>
    <w:p w14:paraId="6708A057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10. V riadku Podpis – zamestnanec, ktorý štvrťročnú správu o činnosti vypracoval sa vlastnoručne podpíše, (nie je možné použiť faximile pečiatky) </w:t>
      </w:r>
    </w:p>
    <w:p w14:paraId="7258D8D6" w14:textId="77777777" w:rsidR="00F53FDD" w:rsidRPr="009A7D27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Pr="009A7D27" w:rsidRDefault="00F53FDD" w:rsidP="00341C7F">
      <w:pPr>
        <w:pStyle w:val="Default"/>
        <w:jc w:val="both"/>
        <w:rPr>
          <w:color w:val="auto"/>
          <w:sz w:val="22"/>
          <w:szCs w:val="22"/>
        </w:rPr>
      </w:pPr>
      <w:r w:rsidRPr="009A7D27">
        <w:rPr>
          <w:color w:val="auto"/>
          <w:sz w:val="22"/>
          <w:szCs w:val="22"/>
        </w:rPr>
        <w:t xml:space="preserve">12. V riadku Podpis – zamestnanec, ktorý štvrťročnú správu o činnosti schválil sa vlastnoručne podpíše, (nie je možné použiť faximile pečiatky). </w:t>
      </w:r>
    </w:p>
    <w:p w14:paraId="329A974D" w14:textId="77777777" w:rsidR="001A5EA2" w:rsidRPr="009A7D27" w:rsidRDefault="001A5EA2" w:rsidP="00341C7F">
      <w:pPr>
        <w:tabs>
          <w:tab w:val="left" w:pos="1114"/>
        </w:tabs>
        <w:jc w:val="both"/>
      </w:pPr>
    </w:p>
    <w:p w14:paraId="6FAB26E8" w14:textId="77777777" w:rsidR="001A5EA2" w:rsidRPr="009A7D27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9A7D27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9A7D27" w:rsidSect="00875A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1F2B27" w:rsidRDefault="001F2B27">
      <w:pPr>
        <w:pStyle w:val="Textkomentra"/>
      </w:pPr>
      <w:r>
        <w:rPr>
          <w:rStyle w:val="Odkaznakomentr"/>
        </w:rPr>
        <w:annotationRef/>
      </w:r>
      <w:r>
        <w:t>Toto je kód žiadosti, bude sa vkladať kód ITMS ŽoP, zatiaľ nechajte voľné</w:t>
      </w:r>
    </w:p>
    <w:p w14:paraId="1CF76470" w14:textId="77777777" w:rsidR="001F2B27" w:rsidRDefault="001F2B27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F0CB6" w14:textId="77777777" w:rsidR="000F6AEA" w:rsidRDefault="000F6AEA" w:rsidP="00CF35D8">
      <w:pPr>
        <w:spacing w:after="0" w:line="240" w:lineRule="auto"/>
      </w:pPr>
      <w:r>
        <w:separator/>
      </w:r>
    </w:p>
  </w:endnote>
  <w:endnote w:type="continuationSeparator" w:id="0">
    <w:p w14:paraId="5CCEE08B" w14:textId="77777777" w:rsidR="000F6AEA" w:rsidRDefault="000F6AEA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B3EF" w14:textId="77777777" w:rsidR="00DF0FF8" w:rsidRDefault="00DF0FF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27C34AEB" w:rsidR="00FA308E" w:rsidRDefault="00587681">
        <w:pPr>
          <w:pStyle w:val="Pta"/>
          <w:jc w:val="center"/>
        </w:pPr>
        <w:r>
          <w:fldChar w:fldCharType="begin"/>
        </w:r>
        <w:r w:rsidR="00FA308E">
          <w:instrText>PAGE   \* MERGEFORMAT</w:instrText>
        </w:r>
        <w:r>
          <w:fldChar w:fldCharType="separate"/>
        </w:r>
        <w:r w:rsidR="007315DB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FA308E" w:rsidRDefault="00FA308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BF2C" w14:textId="77777777" w:rsidR="00DF0FF8" w:rsidRDefault="00DF0F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3F84C" w14:textId="77777777" w:rsidR="000F6AEA" w:rsidRDefault="000F6AEA" w:rsidP="00CF35D8">
      <w:pPr>
        <w:spacing w:after="0" w:line="240" w:lineRule="auto"/>
      </w:pPr>
      <w:r>
        <w:separator/>
      </w:r>
    </w:p>
  </w:footnote>
  <w:footnote w:type="continuationSeparator" w:id="0">
    <w:p w14:paraId="68EFBCC9" w14:textId="77777777" w:rsidR="000F6AEA" w:rsidRDefault="000F6AEA" w:rsidP="00CF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2F686" w14:textId="77777777" w:rsidR="00DF0FF8" w:rsidRDefault="00DF0FF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CDE8" w14:textId="77777777" w:rsidR="00DF0FF8" w:rsidRDefault="00DF0FF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B7DA" w14:textId="77777777" w:rsidR="00DF0FF8" w:rsidRDefault="00DF0F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7419"/>
    <w:multiLevelType w:val="hybridMultilevel"/>
    <w:tmpl w:val="F410B896"/>
    <w:lvl w:ilvl="0" w:tplc="8FB815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12FA6"/>
    <w:rsid w:val="00040AFD"/>
    <w:rsid w:val="00053B89"/>
    <w:rsid w:val="0009648A"/>
    <w:rsid w:val="000A2060"/>
    <w:rsid w:val="000A6919"/>
    <w:rsid w:val="000E6FBF"/>
    <w:rsid w:val="000F127B"/>
    <w:rsid w:val="000F6AEA"/>
    <w:rsid w:val="0011687E"/>
    <w:rsid w:val="00127027"/>
    <w:rsid w:val="001573E9"/>
    <w:rsid w:val="00163A3E"/>
    <w:rsid w:val="00180141"/>
    <w:rsid w:val="00185E0B"/>
    <w:rsid w:val="0019565D"/>
    <w:rsid w:val="001A5EA2"/>
    <w:rsid w:val="001B572C"/>
    <w:rsid w:val="001C2441"/>
    <w:rsid w:val="001C642F"/>
    <w:rsid w:val="001C7453"/>
    <w:rsid w:val="001F2B27"/>
    <w:rsid w:val="001F6FD8"/>
    <w:rsid w:val="00203036"/>
    <w:rsid w:val="00215E68"/>
    <w:rsid w:val="00225CD9"/>
    <w:rsid w:val="002468E1"/>
    <w:rsid w:val="002529B9"/>
    <w:rsid w:val="00261C57"/>
    <w:rsid w:val="002658B3"/>
    <w:rsid w:val="00293B12"/>
    <w:rsid w:val="002A1097"/>
    <w:rsid w:val="002A3997"/>
    <w:rsid w:val="002A3AAA"/>
    <w:rsid w:val="002D7F9B"/>
    <w:rsid w:val="002D7FC6"/>
    <w:rsid w:val="002E3F1A"/>
    <w:rsid w:val="00315DDF"/>
    <w:rsid w:val="003212AD"/>
    <w:rsid w:val="00341C7F"/>
    <w:rsid w:val="003649A8"/>
    <w:rsid w:val="003A44C8"/>
    <w:rsid w:val="003C41EB"/>
    <w:rsid w:val="003D1C1C"/>
    <w:rsid w:val="003F64DD"/>
    <w:rsid w:val="00411C84"/>
    <w:rsid w:val="00446402"/>
    <w:rsid w:val="00446EB1"/>
    <w:rsid w:val="00463EC0"/>
    <w:rsid w:val="00493B65"/>
    <w:rsid w:val="004A62EB"/>
    <w:rsid w:val="004A6B74"/>
    <w:rsid w:val="004C05D7"/>
    <w:rsid w:val="004C0B5B"/>
    <w:rsid w:val="004F6489"/>
    <w:rsid w:val="00505C76"/>
    <w:rsid w:val="00514FA1"/>
    <w:rsid w:val="00522F2C"/>
    <w:rsid w:val="005322A0"/>
    <w:rsid w:val="005361EC"/>
    <w:rsid w:val="00547A11"/>
    <w:rsid w:val="0055263C"/>
    <w:rsid w:val="0055351A"/>
    <w:rsid w:val="00566640"/>
    <w:rsid w:val="00583AF0"/>
    <w:rsid w:val="0058409B"/>
    <w:rsid w:val="0058713F"/>
    <w:rsid w:val="005871B1"/>
    <w:rsid w:val="00587681"/>
    <w:rsid w:val="005C19C3"/>
    <w:rsid w:val="005C4DD4"/>
    <w:rsid w:val="005D23FC"/>
    <w:rsid w:val="005D6536"/>
    <w:rsid w:val="005E3719"/>
    <w:rsid w:val="005E4E88"/>
    <w:rsid w:val="00624755"/>
    <w:rsid w:val="006377DA"/>
    <w:rsid w:val="006459EE"/>
    <w:rsid w:val="00660F0A"/>
    <w:rsid w:val="006A58DB"/>
    <w:rsid w:val="006A73FE"/>
    <w:rsid w:val="006B6CBE"/>
    <w:rsid w:val="006E77C5"/>
    <w:rsid w:val="00705B10"/>
    <w:rsid w:val="007315DB"/>
    <w:rsid w:val="00747374"/>
    <w:rsid w:val="00775EA9"/>
    <w:rsid w:val="007A5170"/>
    <w:rsid w:val="007B6021"/>
    <w:rsid w:val="007B618D"/>
    <w:rsid w:val="007D1981"/>
    <w:rsid w:val="007E4ED1"/>
    <w:rsid w:val="00806FA5"/>
    <w:rsid w:val="00845CA0"/>
    <w:rsid w:val="008721DB"/>
    <w:rsid w:val="00875A42"/>
    <w:rsid w:val="008A6D4D"/>
    <w:rsid w:val="008C3B1D"/>
    <w:rsid w:val="008C3C41"/>
    <w:rsid w:val="008D6E89"/>
    <w:rsid w:val="008E3B0B"/>
    <w:rsid w:val="0093652F"/>
    <w:rsid w:val="00946F53"/>
    <w:rsid w:val="00947E73"/>
    <w:rsid w:val="009745E2"/>
    <w:rsid w:val="009A7D27"/>
    <w:rsid w:val="009D103A"/>
    <w:rsid w:val="009F4E8D"/>
    <w:rsid w:val="00A2003C"/>
    <w:rsid w:val="00A62E57"/>
    <w:rsid w:val="00A71A65"/>
    <w:rsid w:val="00A71E3A"/>
    <w:rsid w:val="00A72355"/>
    <w:rsid w:val="00AB111C"/>
    <w:rsid w:val="00AB6211"/>
    <w:rsid w:val="00AD0BE0"/>
    <w:rsid w:val="00AE0D96"/>
    <w:rsid w:val="00AE7EE4"/>
    <w:rsid w:val="00B1374A"/>
    <w:rsid w:val="00B1753F"/>
    <w:rsid w:val="00B41A8A"/>
    <w:rsid w:val="00B440DB"/>
    <w:rsid w:val="00B50BB9"/>
    <w:rsid w:val="00B61F35"/>
    <w:rsid w:val="00B83C25"/>
    <w:rsid w:val="00BB5601"/>
    <w:rsid w:val="00BC118A"/>
    <w:rsid w:val="00BC4F1C"/>
    <w:rsid w:val="00BE0ACC"/>
    <w:rsid w:val="00BF2F35"/>
    <w:rsid w:val="00BF30B6"/>
    <w:rsid w:val="00BF4792"/>
    <w:rsid w:val="00C065E1"/>
    <w:rsid w:val="00C146B4"/>
    <w:rsid w:val="00C32EA8"/>
    <w:rsid w:val="00C5388A"/>
    <w:rsid w:val="00C76F25"/>
    <w:rsid w:val="00C8337A"/>
    <w:rsid w:val="00C85CEF"/>
    <w:rsid w:val="00CD3DE7"/>
    <w:rsid w:val="00CD7D64"/>
    <w:rsid w:val="00CF35D8"/>
    <w:rsid w:val="00D37CE5"/>
    <w:rsid w:val="00D5619C"/>
    <w:rsid w:val="00D70B8C"/>
    <w:rsid w:val="00DA6ABC"/>
    <w:rsid w:val="00DB7498"/>
    <w:rsid w:val="00DD5CB0"/>
    <w:rsid w:val="00DD6C11"/>
    <w:rsid w:val="00DF0FF8"/>
    <w:rsid w:val="00E123E1"/>
    <w:rsid w:val="00E4756F"/>
    <w:rsid w:val="00E5266A"/>
    <w:rsid w:val="00EC5730"/>
    <w:rsid w:val="00ED7D0C"/>
    <w:rsid w:val="00EE6089"/>
    <w:rsid w:val="00F13088"/>
    <w:rsid w:val="00F20D30"/>
    <w:rsid w:val="00F308A0"/>
    <w:rsid w:val="00F364CE"/>
    <w:rsid w:val="00F4671E"/>
    <w:rsid w:val="00F53FDD"/>
    <w:rsid w:val="00F61779"/>
    <w:rsid w:val="00F9106A"/>
    <w:rsid w:val="00FA308E"/>
    <w:rsid w:val="00FA597D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10D2AAE3-5AD7-46D7-AEB4-F7FD08FE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B1432-2F86-4F77-99F6-4158A96D8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Feková Eva</dc:creator>
  <cp:lastModifiedBy>Valika</cp:lastModifiedBy>
  <cp:revision>20</cp:revision>
  <cp:lastPrinted>2017-08-10T12:07:00Z</cp:lastPrinted>
  <dcterms:created xsi:type="dcterms:W3CDTF">2020-09-22T06:15:00Z</dcterms:created>
  <dcterms:modified xsi:type="dcterms:W3CDTF">2020-12-17T15:53:00Z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