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5E3648" w:rsidP="00B440DB">
      <w:r>
        <w:rPr>
          <w:noProof/>
          <w:lang w:eastAsia="sk-SK"/>
        </w:rPr>
        <w:drawing>
          <wp:inline distT="0" distB="0" distL="0" distR="0" wp14:anchorId="4C849652" wp14:editId="26914943">
            <wp:extent cx="5753098" cy="723900"/>
            <wp:effectExtent l="0" t="0" r="0" b="0"/>
            <wp:docPr id="1185245145" name="Obrázok 1185245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4578"/>
      </w:tblGrid>
      <w:tr w:rsidR="00F305BB" w:rsidRPr="007B6C7D" w14:paraId="59B17595" w14:textId="77777777" w:rsidTr="007B6C7D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96332" w:rsidRDefault="00F305B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Vzdelávanie</w:t>
            </w:r>
          </w:p>
        </w:tc>
      </w:tr>
      <w:tr w:rsidR="000E5EED" w:rsidRPr="007B6C7D" w14:paraId="3BE2BE90" w14:textId="77777777" w:rsidTr="007B6C7D">
        <w:tc>
          <w:tcPr>
            <w:tcW w:w="4606" w:type="dxa"/>
          </w:tcPr>
          <w:p w14:paraId="0235A2C4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7B6C7D" w14:paraId="5D962873" w14:textId="77777777" w:rsidTr="007B6C7D">
        <w:tc>
          <w:tcPr>
            <w:tcW w:w="4606" w:type="dxa"/>
          </w:tcPr>
          <w:p w14:paraId="56991BD7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A728EC7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A42F52"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="00A42F52" w:rsidRPr="00796332">
              <w:rPr>
                <w:rFonts w:ascii="Times New Roman" w:hAnsi="Times New Roman"/>
              </w:rPr>
              <w:t xml:space="preserve"> Detva)</w:t>
            </w:r>
          </w:p>
        </w:tc>
      </w:tr>
      <w:tr w:rsidR="000E5EED" w:rsidRPr="007B6C7D" w14:paraId="7B473A2B" w14:textId="77777777" w:rsidTr="007B6C7D">
        <w:tc>
          <w:tcPr>
            <w:tcW w:w="4606" w:type="dxa"/>
          </w:tcPr>
          <w:p w14:paraId="511F643C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5F77ED" w14:textId="77777777" w:rsidR="000E5EED" w:rsidRPr="00796332" w:rsidRDefault="0085024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7B6C7D" w14:paraId="4F8365BA" w14:textId="77777777" w:rsidTr="007B6C7D">
        <w:tc>
          <w:tcPr>
            <w:tcW w:w="4606" w:type="dxa"/>
          </w:tcPr>
          <w:p w14:paraId="14091AB1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0F9304D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0E5EED" w:rsidRPr="007B6C7D" w14:paraId="2927D783" w14:textId="77777777" w:rsidTr="007B6C7D">
        <w:tc>
          <w:tcPr>
            <w:tcW w:w="4606" w:type="dxa"/>
          </w:tcPr>
          <w:p w14:paraId="196D3EB5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2DF8386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Pedagogický klub IKT a programovanie</w:t>
            </w:r>
          </w:p>
        </w:tc>
      </w:tr>
      <w:tr w:rsidR="000E5EED" w:rsidRPr="007B6C7D" w14:paraId="4A1B453E" w14:textId="77777777" w:rsidTr="007B6C7D">
        <w:tc>
          <w:tcPr>
            <w:tcW w:w="4606" w:type="dxa"/>
          </w:tcPr>
          <w:p w14:paraId="6C6CB45F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0CE2FE1" w14:textId="29D79A7E" w:rsidR="000E5EED" w:rsidRPr="00AC4DDC" w:rsidRDefault="00F950D2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</w:t>
            </w:r>
            <w:r w:rsidR="00AC4DDC" w:rsidRPr="00AC4DDC">
              <w:rPr>
                <w:rFonts w:ascii="Times New Roman" w:hAnsi="Times New Roman"/>
              </w:rPr>
              <w:t>.2020</w:t>
            </w:r>
          </w:p>
        </w:tc>
      </w:tr>
      <w:tr w:rsidR="000E5EED" w:rsidRPr="007B6C7D" w14:paraId="0715B168" w14:textId="77777777" w:rsidTr="007B6C7D">
        <w:tc>
          <w:tcPr>
            <w:tcW w:w="4606" w:type="dxa"/>
          </w:tcPr>
          <w:p w14:paraId="010826E4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B27124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Pr="00796332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7B6C7D" w14:paraId="0A936B21" w14:textId="77777777" w:rsidTr="007B6C7D">
        <w:tc>
          <w:tcPr>
            <w:tcW w:w="4606" w:type="dxa"/>
          </w:tcPr>
          <w:p w14:paraId="0EC5992C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03CB5E8" w14:textId="77777777" w:rsidR="000E5EED" w:rsidRPr="00796332" w:rsidRDefault="00796332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Mária Zacharová</w:t>
            </w:r>
          </w:p>
        </w:tc>
      </w:tr>
      <w:tr w:rsidR="00796332" w:rsidRPr="007B6C7D" w14:paraId="0E2032A7" w14:textId="77777777" w:rsidTr="007B6C7D">
        <w:tc>
          <w:tcPr>
            <w:tcW w:w="4606" w:type="dxa"/>
          </w:tcPr>
          <w:p w14:paraId="58A64B86" w14:textId="77777777" w:rsidR="00796332" w:rsidRPr="00AC4DDC" w:rsidRDefault="00796332" w:rsidP="0079633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C75CB" w14:textId="77777777" w:rsidR="00796332" w:rsidRPr="00AC4DDC" w:rsidRDefault="00354D55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96332" w:rsidRPr="00AC4DDC">
                <w:rPr>
                  <w:rStyle w:val="Hypertextovprepojenie"/>
                  <w:rFonts w:ascii="Times New Roman" w:hAnsi="Times New Roman"/>
                  <w:color w:val="auto"/>
                </w:rPr>
                <w:t>http://ssdetva.proxia.sk/2020/09/09/projekt-esf-moderne-vzdelavanie-pre-prax-2/</w:t>
              </w:r>
            </w:hyperlink>
            <w:r w:rsidR="00796332" w:rsidRPr="00AC4DDC">
              <w:rPr>
                <w:rFonts w:ascii="Times New Roman" w:hAnsi="Times New Roman"/>
              </w:rPr>
              <w:t xml:space="preserve"> 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55AEDB3" w14:textId="77777777" w:rsidTr="547E9BFB">
        <w:trPr>
          <w:trHeight w:val="6419"/>
        </w:trPr>
        <w:tc>
          <w:tcPr>
            <w:tcW w:w="9212" w:type="dxa"/>
          </w:tcPr>
          <w:p w14:paraId="2105659F" w14:textId="77777777" w:rsidR="00F305BB" w:rsidRPr="00354D55" w:rsidRDefault="00F305BB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4D55">
              <w:rPr>
                <w:rFonts w:ascii="Times New Roman" w:hAnsi="Times New Roman"/>
                <w:b/>
              </w:rPr>
              <w:t>Manažérske zhrnutie:</w:t>
            </w:r>
          </w:p>
          <w:p w14:paraId="2E57C674" w14:textId="66681A83" w:rsidR="001C470F" w:rsidRPr="00354D55" w:rsidRDefault="001C470F" w:rsidP="001C47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4D55">
              <w:rPr>
                <w:rFonts w:ascii="Times New Roman" w:hAnsi="Times New Roman"/>
              </w:rPr>
              <w:t>Na stretnutí sa členovia analýze</w:t>
            </w:r>
            <w:r w:rsidR="00354D55" w:rsidRPr="00354D55">
              <w:rPr>
                <w:rFonts w:ascii="Times New Roman" w:hAnsi="Times New Roman"/>
              </w:rPr>
              <w:t xml:space="preserve"> </w:t>
            </w:r>
            <w:r w:rsidRPr="00354D55">
              <w:rPr>
                <w:rFonts w:ascii="Times New Roman" w:hAnsi="Times New Roman"/>
              </w:rPr>
              <w:t>požiadaviek regionálnych zamestnávateľov, analýze učebných osnov a plánov nosných predmetov, hľadanie prierezových tém a medz</w:t>
            </w:r>
            <w:r w:rsidR="00EF58E3" w:rsidRPr="00354D55">
              <w:rPr>
                <w:rFonts w:ascii="Times New Roman" w:hAnsi="Times New Roman"/>
              </w:rPr>
              <w:t>i</w:t>
            </w:r>
            <w:r w:rsidRPr="00354D55">
              <w:rPr>
                <w:rFonts w:ascii="Times New Roman" w:hAnsi="Times New Roman"/>
              </w:rPr>
              <w:t xml:space="preserve">predmetovým vzťahom. </w:t>
            </w:r>
          </w:p>
          <w:p w14:paraId="29D6B04F" w14:textId="1F09449C" w:rsidR="00F305BB" w:rsidRPr="007D20A2" w:rsidRDefault="00EF58E3" w:rsidP="00EF58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54D55">
              <w:rPr>
                <w:rFonts w:ascii="Times New Roman" w:hAnsi="Times New Roman"/>
              </w:rPr>
              <w:t xml:space="preserve">Vytvorili sa podklady pre aktualizáciu potrieb zamestnávateľov. Keď to umožní situácia, prieskum sa bude realizovať. </w:t>
            </w:r>
            <w:r w:rsidR="00AC4DDC" w:rsidRPr="00354D5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F305BB" w:rsidRPr="007B6C7D" w14:paraId="6A97BBBC" w14:textId="77777777" w:rsidTr="547E9BFB">
        <w:trPr>
          <w:trHeight w:val="7650"/>
        </w:trPr>
        <w:tc>
          <w:tcPr>
            <w:tcW w:w="9212" w:type="dxa"/>
          </w:tcPr>
          <w:p w14:paraId="1787A5D5" w14:textId="77777777" w:rsidR="00F305BB" w:rsidRPr="009F7A81" w:rsidRDefault="00F305BB" w:rsidP="007D20A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F7A81">
              <w:rPr>
                <w:rFonts w:ascii="Times New Roman" w:hAnsi="Times New Roman"/>
              </w:rPr>
              <w:t xml:space="preserve"> </w:t>
            </w:r>
          </w:p>
          <w:p w14:paraId="515B2D15" w14:textId="77777777" w:rsidR="00F950D2" w:rsidRPr="009F7A81" w:rsidRDefault="00F950D2" w:rsidP="007D20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417CB2D7" w14:textId="6DA79710" w:rsidR="00F950D2" w:rsidRPr="009F7A81" w:rsidRDefault="00F950D2" w:rsidP="007D20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F7A81">
              <w:rPr>
                <w:rFonts w:ascii="Times New Roman" w:hAnsi="Times New Roman"/>
                <w:u w:val="single"/>
              </w:rPr>
              <w:t>Téma stretnutia:</w:t>
            </w:r>
          </w:p>
          <w:p w14:paraId="0057986C" w14:textId="10199BDA" w:rsidR="00F950D2" w:rsidRPr="009F7A81" w:rsidRDefault="00F950D2" w:rsidP="007D20A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Analýza požiadaviek regionálnych zamestnávateľov. </w:t>
            </w:r>
          </w:p>
          <w:p w14:paraId="15464455" w14:textId="77777777" w:rsidR="00F950D2" w:rsidRPr="009F7A81" w:rsidRDefault="00F950D2" w:rsidP="007D20A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Práca s technologickým a kresliacim programom. </w:t>
            </w:r>
          </w:p>
          <w:p w14:paraId="009663C1" w14:textId="43B83C08" w:rsidR="00F950D2" w:rsidRPr="009F7A81" w:rsidRDefault="00F950D2" w:rsidP="007D20A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>Práca s CNC technológiou</w:t>
            </w:r>
            <w:r w:rsidRPr="009F7A81">
              <w:rPr>
                <w:rFonts w:ascii="Times New Roman" w:hAnsi="Times New Roman"/>
              </w:rPr>
              <w:tab/>
            </w:r>
          </w:p>
          <w:p w14:paraId="0DE3DFDE" w14:textId="046F03F8" w:rsidR="00F950D2" w:rsidRPr="009F7A81" w:rsidRDefault="00F950D2" w:rsidP="007D20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F7A81">
              <w:rPr>
                <w:rFonts w:ascii="Times New Roman" w:hAnsi="Times New Roman"/>
                <w:u w:val="single"/>
              </w:rPr>
              <w:t>Rámcový program stretnutia</w:t>
            </w:r>
          </w:p>
          <w:p w14:paraId="52610973" w14:textId="77777777" w:rsidR="00F950D2" w:rsidRPr="009F7A81" w:rsidRDefault="00F950D2" w:rsidP="007D20A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Analýza učebných osnov a plánov nosných predmetov, hľadanie prierezových tém. </w:t>
            </w:r>
          </w:p>
          <w:p w14:paraId="6A05A809" w14:textId="31F7FD30" w:rsidR="00F305BB" w:rsidRPr="009F7A81" w:rsidRDefault="00F950D2" w:rsidP="007D20A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>Medzipredmetové vzťahy</w:t>
            </w:r>
          </w:p>
          <w:p w14:paraId="11B8E7D7" w14:textId="77777777" w:rsidR="00F950D2" w:rsidRPr="009F7A81" w:rsidRDefault="00F950D2" w:rsidP="007D20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11F0BA" w14:textId="4F7A5D85" w:rsidR="00AC4DDC" w:rsidRPr="009F7A81" w:rsidRDefault="009F7A81" w:rsidP="007D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7A8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Bod 1:</w:t>
            </w:r>
            <w:r w:rsidR="00AC4DDC" w:rsidRPr="009F7A8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Analýza požiadaviek regionálnych zamestnávateľov</w:t>
            </w:r>
            <w:r w:rsidR="00AC4DDC" w:rsidRPr="009F7A81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</w:p>
          <w:p w14:paraId="730E8CB8" w14:textId="59B10F87" w:rsidR="009F7A81" w:rsidRPr="009F7A81" w:rsidRDefault="009F7A81" w:rsidP="007D2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Členovia pedagogického klubu prezentovali a diskutovali výsledky prieskumu medzi zamestnávateľmi, ktorý sa uskutočnil v priebehu minulého obdobia. </w:t>
            </w:r>
          </w:p>
          <w:p w14:paraId="78AD822F" w14:textId="6FDB7DA0" w:rsidR="009F7A81" w:rsidRPr="009F7A81" w:rsidRDefault="009F7A81" w:rsidP="007D2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Zamerali sme sa na tieto výsledky:</w:t>
            </w:r>
          </w:p>
          <w:tbl>
            <w:tblPr>
              <w:tblW w:w="837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1"/>
              <w:gridCol w:w="2268"/>
            </w:tblGrid>
            <w:tr w:rsidR="009F7A81" w:rsidRPr="009F7A81" w14:paraId="1B4D1805" w14:textId="77777777" w:rsidTr="009F7A81">
              <w:trPr>
                <w:trHeight w:val="255"/>
              </w:trPr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1B157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Absolventov ktorých škôl prijímate do pracovného pomeru (uveďte v %)</w:t>
                  </w: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</w:tr>
            <w:tr w:rsidR="009F7A81" w:rsidRPr="009F7A81" w14:paraId="3F501BCD" w14:textId="77777777" w:rsidTr="009F7A81">
              <w:trPr>
                <w:trHeight w:val="255"/>
              </w:trPr>
              <w:tc>
                <w:tcPr>
                  <w:tcW w:w="6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F413E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 xml:space="preserve">stredné odborné vzdelanie s maturitou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6E807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51,78</w:t>
                  </w:r>
                </w:p>
              </w:tc>
            </w:tr>
            <w:tr w:rsidR="009F7A81" w:rsidRPr="009F7A81" w14:paraId="57D3014D" w14:textId="77777777" w:rsidTr="009F7A81">
              <w:trPr>
                <w:trHeight w:val="255"/>
              </w:trPr>
              <w:tc>
                <w:tcPr>
                  <w:tcW w:w="6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75758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stredné odborné vzdelanie bez maturity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EBCEF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32,84</w:t>
                  </w:r>
                </w:p>
              </w:tc>
            </w:tr>
            <w:tr w:rsidR="009F7A81" w:rsidRPr="009F7A81" w14:paraId="66B9C39A" w14:textId="77777777" w:rsidTr="009F7A81">
              <w:trPr>
                <w:trHeight w:val="255"/>
              </w:trPr>
              <w:tc>
                <w:tcPr>
                  <w:tcW w:w="6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5D724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gymnázium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B56B3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5,71</w:t>
                  </w:r>
                </w:p>
              </w:tc>
            </w:tr>
            <w:tr w:rsidR="009F7A81" w:rsidRPr="009F7A81" w14:paraId="541217C3" w14:textId="77777777" w:rsidTr="009F7A81">
              <w:trPr>
                <w:trHeight w:val="255"/>
              </w:trPr>
              <w:tc>
                <w:tcPr>
                  <w:tcW w:w="6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1DC15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iné (VŠ)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51C79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14,20</w:t>
                  </w:r>
                </w:p>
              </w:tc>
            </w:tr>
          </w:tbl>
          <w:p w14:paraId="526F4DF9" w14:textId="747D3681" w:rsidR="009F7A81" w:rsidRPr="009F7A81" w:rsidRDefault="009F7A81" w:rsidP="007D2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tbl>
            <w:tblPr>
              <w:tblW w:w="724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9"/>
              <w:gridCol w:w="1276"/>
            </w:tblGrid>
            <w:tr w:rsidR="009F7A81" w:rsidRPr="009F7A81" w14:paraId="4DA82876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1E956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V ktorých profesiách máte problém nájsť kvalifikovanú pracovnú silu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324D1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9F7A81" w:rsidRPr="009F7A81" w14:paraId="23E39264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51C19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strojárske profesie(frézovanie, sústruženie)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0A3AB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61%</w:t>
                  </w:r>
                </w:p>
              </w:tc>
            </w:tr>
            <w:tr w:rsidR="009F7A81" w:rsidRPr="009F7A81" w14:paraId="22D662DB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3D3CD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strojárske profesie(CNC)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20DC1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50%</w:t>
                  </w:r>
                </w:p>
              </w:tc>
            </w:tr>
            <w:tr w:rsidR="009F7A81" w:rsidRPr="009F7A81" w14:paraId="616AA49A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B38D0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obrábači kovov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EDA54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28%</w:t>
                  </w:r>
                </w:p>
              </w:tc>
            </w:tr>
            <w:tr w:rsidR="009F7A81" w:rsidRPr="009F7A81" w14:paraId="576EB50F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ADA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mechatronik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BE577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28%</w:t>
                  </w:r>
                </w:p>
              </w:tc>
            </w:tr>
            <w:tr w:rsidR="009F7A81" w:rsidRPr="009F7A81" w14:paraId="7C9D9596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EE72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elektrotechnik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FD790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28%</w:t>
                  </w:r>
                </w:p>
              </w:tc>
            </w:tr>
            <w:tr w:rsidR="009F7A81" w:rsidRPr="009F7A81" w14:paraId="6BCB9FCA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0995F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programátor strojov a zariadení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86305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28%</w:t>
                  </w:r>
                </w:p>
              </w:tc>
            </w:tr>
            <w:tr w:rsidR="009F7A81" w:rsidRPr="009F7A81" w14:paraId="6CA5D056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DF493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nástrojár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997EB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33%</w:t>
                  </w:r>
                </w:p>
              </w:tc>
            </w:tr>
            <w:tr w:rsidR="009F7A81" w:rsidRPr="009F7A81" w14:paraId="0267BF4E" w14:textId="77777777" w:rsidTr="009F7A81">
              <w:trPr>
                <w:trHeight w:val="25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65566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 xml:space="preserve">iné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83CF9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33%</w:t>
                  </w:r>
                </w:p>
              </w:tc>
            </w:tr>
          </w:tbl>
          <w:p w14:paraId="02A0DE04" w14:textId="19B5C80A" w:rsidR="009F7A81" w:rsidRPr="009F7A81" w:rsidRDefault="009F7A81" w:rsidP="007D2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27FF6968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Spolupracujúce firmy pociťujú problém nájsť kvalifikovanú pracovnú silu v regióne, a to napriek tomu, že Banskobystrický kraj patrí medzi regióny s najväčšom nezamestnanosťou. Najväčšie problémy sú v  strojárskych profesiách – klasických ako frézovanie a sústruženie (61 %), ale čím ďalej viac aj odborných pracovníkov CNC (50 %). </w:t>
            </w:r>
          </w:p>
          <w:tbl>
            <w:tblPr>
              <w:tblW w:w="639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276"/>
            </w:tblGrid>
            <w:tr w:rsidR="007D20A2" w:rsidRPr="009F7A81" w14:paraId="75C7C25F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B73F4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Aké sú dôvody nedostatku pracovnej sily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A4863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795EC457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8B080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nedostatočné skúsenosti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5C8A3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44%</w:t>
                  </w:r>
                </w:p>
              </w:tc>
            </w:tr>
            <w:tr w:rsidR="007D20A2" w:rsidRPr="009F7A81" w14:paraId="5FA492CC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F477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nevyhovujúce vedomosti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A434C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33%</w:t>
                  </w:r>
                </w:p>
              </w:tc>
            </w:tr>
            <w:tr w:rsidR="007D20A2" w:rsidRPr="009F7A81" w14:paraId="6B79439D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0944B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nevyhovujúce zručnosti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81563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39%</w:t>
                  </w:r>
                </w:p>
              </w:tc>
            </w:tr>
            <w:tr w:rsidR="007D20A2" w:rsidRPr="009F7A81" w14:paraId="4C9AEBB7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3D74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nedostatočné množstvo absolventov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55BAE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48%</w:t>
                  </w:r>
                </w:p>
              </w:tc>
            </w:tr>
            <w:tr w:rsidR="007D20A2" w:rsidRPr="009F7A81" w14:paraId="2170C9BE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1AC96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odbor chýba v regióne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903B9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22%</w:t>
                  </w:r>
                </w:p>
              </w:tc>
            </w:tr>
            <w:tr w:rsidR="007D20A2" w:rsidRPr="009F7A81" w14:paraId="239C33BB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8497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iné (uveďte aké)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3478A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11%</w:t>
                  </w:r>
                </w:p>
              </w:tc>
            </w:tr>
          </w:tbl>
          <w:p w14:paraId="58E80AF8" w14:textId="1D38A3AD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>Za najčastejšie dôvody nedostatku kvalifikovanej pracovnej sily uvádzajú firmy nedostatočné množstvo absolventov (48 %), nedostatočné skúsenosti (44 %) a nevyhovujúce zručnosti (39 %). Výsledky potvrdzujú, že napriek skutočnosti, že úrady práce sú plné evidovaných uchádzačov o zamestnanie, títo nezodpovedajú potrebám a poži</w:t>
            </w:r>
            <w:r w:rsidR="007D20A2">
              <w:rPr>
                <w:rFonts w:ascii="Times New Roman" w:hAnsi="Times New Roman"/>
              </w:rPr>
              <w:t>adavkám zamestnávateľov. Región</w:t>
            </w:r>
            <w:r w:rsidRPr="009F7A81">
              <w:rPr>
                <w:rFonts w:ascii="Times New Roman" w:hAnsi="Times New Roman"/>
              </w:rPr>
              <w:t xml:space="preserve"> </w:t>
            </w:r>
            <w:r w:rsidR="007D20A2">
              <w:rPr>
                <w:rFonts w:ascii="Times New Roman" w:hAnsi="Times New Roman"/>
              </w:rPr>
              <w:t>je</w:t>
            </w:r>
            <w:r w:rsidRPr="009F7A81">
              <w:rPr>
                <w:rFonts w:ascii="Times New Roman" w:hAnsi="Times New Roman"/>
              </w:rPr>
              <w:t xml:space="preserve"> tradične strojársky zameran</w:t>
            </w:r>
            <w:r w:rsidR="007D20A2">
              <w:rPr>
                <w:rFonts w:ascii="Times New Roman" w:hAnsi="Times New Roman"/>
              </w:rPr>
              <w:t>ý</w:t>
            </w:r>
            <w:r w:rsidRPr="009F7A81">
              <w:rPr>
                <w:rFonts w:ascii="Times New Roman" w:hAnsi="Times New Roman"/>
              </w:rPr>
              <w:t xml:space="preserve">, a preto je dôležité smerovať týmto smerom tiež odborné vzdelávanie a prípravu na stredných a vysokých školách. </w:t>
            </w:r>
          </w:p>
          <w:p w14:paraId="58F9BDE9" w14:textId="72B72D82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Spolupracujúce firmy potrebujú ročne priemerne </w:t>
            </w:r>
            <w:r w:rsidR="007D20A2">
              <w:rPr>
                <w:rFonts w:ascii="Times New Roman" w:hAnsi="Times New Roman"/>
              </w:rPr>
              <w:t>100</w:t>
            </w:r>
            <w:r w:rsidRPr="009F7A81">
              <w:rPr>
                <w:rFonts w:ascii="Times New Roman" w:hAnsi="Times New Roman"/>
              </w:rPr>
              <w:t xml:space="preserve"> absolventov. Takmer polovicu (47 %) predstavujú tradičné strojárske profesie, a to klasické frézovanie a sústruženie (252) a kvalifikovaní CNC pracovníci (156). Žiadaní sú tiež obrábači kovov, zvárači, mechatronici a elektrotechnici. Tieto profesie môžu pokryť študijné a učebné odbory ako mechanik nastavovač, obrábač kovov, mechanik </w:t>
            </w:r>
            <w:r w:rsidRPr="009F7A81">
              <w:rPr>
                <w:rFonts w:ascii="Times New Roman" w:hAnsi="Times New Roman"/>
              </w:rPr>
              <w:lastRenderedPageBreak/>
              <w:t xml:space="preserve">elektrotechnik, programátor obrábacích a zváracích strojov a zariadení, mechanik číslicovo riadených strojov, mechanik mechatronik. </w:t>
            </w:r>
          </w:p>
          <w:tbl>
            <w:tblPr>
              <w:tblW w:w="695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2"/>
              <w:gridCol w:w="1418"/>
            </w:tblGrid>
            <w:tr w:rsidR="007D20A2" w:rsidRPr="009F7A81" w14:paraId="1C5805C5" w14:textId="77777777" w:rsidTr="007D20A2">
              <w:trPr>
                <w:trHeight w:val="255"/>
              </w:trPr>
              <w:tc>
                <w:tcPr>
                  <w:tcW w:w="5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76A1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Je u zamestnaných absolventov potrebná rekvalifikácia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1723B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64B009AF" w14:textId="77777777" w:rsidTr="007D20A2">
              <w:trPr>
                <w:trHeight w:val="255"/>
              </w:trPr>
              <w:tc>
                <w:tcPr>
                  <w:tcW w:w="5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2233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áno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889EC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56%</w:t>
                  </w:r>
                </w:p>
              </w:tc>
            </w:tr>
            <w:tr w:rsidR="007D20A2" w:rsidRPr="009F7A81" w14:paraId="4E73E149" w14:textId="77777777" w:rsidTr="007D20A2">
              <w:trPr>
                <w:trHeight w:val="255"/>
              </w:trPr>
              <w:tc>
                <w:tcPr>
                  <w:tcW w:w="5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06E71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3D5F5" w14:textId="77777777" w:rsidR="007D20A2" w:rsidRPr="009F7A81" w:rsidRDefault="007D20A2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44%</w:t>
                  </w:r>
                </w:p>
              </w:tc>
            </w:tr>
          </w:tbl>
          <w:p w14:paraId="4E9679B9" w14:textId="77777777" w:rsidR="009F7A81" w:rsidRPr="009F7A81" w:rsidRDefault="009F7A81" w:rsidP="007D20A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823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19"/>
              <w:gridCol w:w="1418"/>
            </w:tblGrid>
            <w:tr w:rsidR="009F7A81" w:rsidRPr="009F7A81" w14:paraId="0170BB93" w14:textId="77777777" w:rsidTr="009F7A81">
              <w:trPr>
                <w:trHeight w:val="255"/>
              </w:trPr>
              <w:tc>
                <w:tcPr>
                  <w:tcW w:w="6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87DA1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Ako dlho trvá v priemere (v mesiacoch)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87803" w14:textId="77777777" w:rsidR="009F7A81" w:rsidRPr="009F7A81" w:rsidRDefault="009F7A81" w:rsidP="007D2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5,3</w:t>
                  </w:r>
                </w:p>
              </w:tc>
            </w:tr>
          </w:tbl>
          <w:p w14:paraId="7C39AE18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Firmy riešia problém nedostatku kvalifikovanej pracovnej sily rekvalifikáciou realizovanou buď vo vlastnej firme alebo prostredníctvom škôl a úradov práce. Rekvalifikáciu využíva 56 % firiem, v priemere trvá 5,3 mesiacov. </w:t>
            </w:r>
          </w:p>
          <w:p w14:paraId="4BD8BFC9" w14:textId="39C8FF8D" w:rsidR="009F7A81" w:rsidRDefault="009F7A81" w:rsidP="007D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9F7A81">
              <w:rPr>
                <w:rFonts w:ascii="Times New Roman" w:hAnsi="Times New Roman"/>
              </w:rPr>
              <w:t xml:space="preserve">So strednými odbornými školami spolupracuje </w:t>
            </w:r>
            <w:r w:rsidR="007D20A2">
              <w:rPr>
                <w:rFonts w:ascii="Times New Roman" w:hAnsi="Times New Roman"/>
              </w:rPr>
              <w:t>väčšina</w:t>
            </w:r>
            <w:r w:rsidRPr="009F7A81">
              <w:rPr>
                <w:rFonts w:ascii="Times New Roman" w:hAnsi="Times New Roman"/>
              </w:rPr>
              <w:t xml:space="preserve"> firiem. </w:t>
            </w:r>
            <w:r w:rsidR="007D20A2">
              <w:rPr>
                <w:rFonts w:ascii="Times New Roman" w:hAnsi="Times New Roman"/>
              </w:rPr>
              <w:t>Dve firmy</w:t>
            </w:r>
            <w:r w:rsidRPr="009F7A81">
              <w:rPr>
                <w:rFonts w:ascii="Times New Roman" w:hAnsi="Times New Roman"/>
              </w:rPr>
              <w:t xml:space="preserve"> nemali v čase prieskumu žiakov na praktickom vyučovaní, z dlhodobého hľadiska však so školami spolupracujú. Najčastejšou formou spolupráce (okrem poskytnutia možnosti absolvovať praktické vyučovanie) je spoločné zostavenie tematického plánu predmetu odborný výcvik (37 %), aktualizácia profilu absolventa a obsahu vzdelávania (30 %) a analýza </w:t>
            </w:r>
            <w:r w:rsidRPr="009F7A81">
              <w:rPr>
                <w:rFonts w:ascii="Times New Roman" w:eastAsia="Times New Roman" w:hAnsi="Times New Roman"/>
                <w:lang w:eastAsia="sk-SK"/>
              </w:rPr>
              <w:t xml:space="preserve">vedomostí a zručností podľa požiadavky zamestnávateľa (28 %). V menšej miere ide o analýzu učebných osnov ďalších predmetov (6 %), vytváranie spoločných tímov pre tvorbu školských vzdelávacích programov (6 %). </w:t>
            </w:r>
          </w:p>
          <w:p w14:paraId="6F008E66" w14:textId="143D05B5" w:rsidR="007D20A2" w:rsidRDefault="007D20A2" w:rsidP="007D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Prieskum odborného zamerania firiem</w:t>
            </w:r>
          </w:p>
          <w:p w14:paraId="0410A5E2" w14:textId="4BA1C0A8" w:rsidR="007D20A2" w:rsidRPr="007D20A2" w:rsidRDefault="007D20A2" w:rsidP="007D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 ďalšej časti sme analyzovali potreby firiem z pohľadu odborného zamerania. Cieľom bolo zistiť, ako je potrebné prispôsobiť vzdelávacie štandardy a obsah.</w:t>
            </w:r>
          </w:p>
          <w:tbl>
            <w:tblPr>
              <w:tblW w:w="72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0"/>
              <w:gridCol w:w="1120"/>
            </w:tblGrid>
            <w:tr w:rsidR="009F7A81" w:rsidRPr="009F7A81" w14:paraId="2C61501A" w14:textId="77777777" w:rsidTr="009F7A81">
              <w:trPr>
                <w:trHeight w:val="255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46898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Percentuálny podiel jednotlivých foriem strojového obrábania: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D7F16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9F7A81" w:rsidRPr="009F7A81" w14:paraId="7873736D" w14:textId="77777777" w:rsidTr="009F7A81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AB882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sústruženia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51C82" w14:textId="77777777" w:rsidR="009F7A81" w:rsidRPr="009F7A81" w:rsidRDefault="009F7A81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46,40</w:t>
                  </w:r>
                </w:p>
              </w:tc>
            </w:tr>
            <w:tr w:rsidR="009F7A81" w:rsidRPr="009F7A81" w14:paraId="42060408" w14:textId="77777777" w:rsidTr="009F7A81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01264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frézovania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E281E" w14:textId="77777777" w:rsidR="009F7A81" w:rsidRPr="009F7A81" w:rsidRDefault="009F7A81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67,00</w:t>
                  </w:r>
                </w:p>
              </w:tc>
            </w:tr>
            <w:tr w:rsidR="009F7A81" w:rsidRPr="009F7A81" w14:paraId="15DC41CE" w14:textId="77777777" w:rsidTr="009F7A81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575CD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vŕtania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543F1" w14:textId="77777777" w:rsidR="009F7A81" w:rsidRPr="009F7A81" w:rsidRDefault="009F7A81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32,10</w:t>
                  </w:r>
                </w:p>
              </w:tc>
            </w:tr>
            <w:tr w:rsidR="009F7A81" w:rsidRPr="009F7A81" w14:paraId="0310417E" w14:textId="77777777" w:rsidTr="009F7A81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539BA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brúsenia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46FC2" w14:textId="77777777" w:rsidR="009F7A81" w:rsidRPr="009F7A81" w:rsidRDefault="009F7A81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21,78</w:t>
                  </w:r>
                </w:p>
              </w:tc>
            </w:tr>
            <w:tr w:rsidR="009F7A81" w:rsidRPr="009F7A81" w14:paraId="725DED10" w14:textId="77777777" w:rsidTr="009F7A81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D3459" w14:textId="77777777" w:rsidR="009F7A81" w:rsidRPr="009F7A81" w:rsidRDefault="009F7A81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iných techník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E0F4E" w14:textId="77777777" w:rsidR="009F7A81" w:rsidRPr="009F7A81" w:rsidRDefault="009F7A81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43,00</w:t>
                  </w:r>
                </w:p>
              </w:tc>
            </w:tr>
          </w:tbl>
          <w:p w14:paraId="2DFA9FCA" w14:textId="77777777" w:rsidR="009F7A81" w:rsidRPr="009F7A81" w:rsidRDefault="009F7A81" w:rsidP="007D20A2">
            <w:pPr>
              <w:tabs>
                <w:tab w:val="left" w:pos="6135"/>
              </w:tabs>
              <w:spacing w:after="0" w:line="240" w:lineRule="auto"/>
              <w:ind w:left="55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b/>
                <w:bCs/>
                <w:lang w:eastAsia="sk-SK"/>
              </w:rPr>
              <w:t>Uveďte iné techniky:</w:t>
            </w:r>
            <w:r w:rsidRPr="009F7A81">
              <w:rPr>
                <w:rFonts w:ascii="Times New Roman" w:eastAsia="Times New Roman" w:hAnsi="Times New Roman"/>
                <w:b/>
                <w:bCs/>
                <w:lang w:eastAsia="sk-SK"/>
              </w:rPr>
              <w:tab/>
            </w:r>
          </w:p>
          <w:p w14:paraId="02D0D9C2" w14:textId="77777777" w:rsidR="009F7A81" w:rsidRPr="009F7A81" w:rsidRDefault="009F7A81" w:rsidP="007D20A2">
            <w:pPr>
              <w:tabs>
                <w:tab w:val="left" w:pos="6135"/>
              </w:tabs>
              <w:spacing w:after="0" w:line="240" w:lineRule="auto"/>
              <w:ind w:left="55"/>
              <w:rPr>
                <w:rFonts w:ascii="Times New Roman" w:eastAsia="Times New Roman" w:hAnsi="Times New Roman"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lang w:eastAsia="sk-SK"/>
              </w:rPr>
              <w:t>strihanie, pílenie, hobľovanie, lisovanie</w:t>
            </w:r>
          </w:p>
          <w:p w14:paraId="213EA4FF" w14:textId="77777777" w:rsidR="009F7A81" w:rsidRPr="009F7A81" w:rsidRDefault="009F7A81" w:rsidP="007D20A2">
            <w:pPr>
              <w:tabs>
                <w:tab w:val="left" w:pos="6135"/>
              </w:tabs>
              <w:spacing w:after="0" w:line="240" w:lineRule="auto"/>
              <w:ind w:left="55"/>
              <w:rPr>
                <w:rFonts w:ascii="Times New Roman" w:eastAsia="Times New Roman" w:hAnsi="Times New Roman"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lang w:eastAsia="sk-SK"/>
              </w:rPr>
              <w:t>tvárnenie, lisovanie</w:t>
            </w:r>
          </w:p>
          <w:p w14:paraId="7B4C82FB" w14:textId="77777777" w:rsidR="009F7A81" w:rsidRPr="009F7A81" w:rsidRDefault="009F7A81" w:rsidP="007D20A2">
            <w:pPr>
              <w:tabs>
                <w:tab w:val="left" w:pos="6135"/>
              </w:tabs>
              <w:spacing w:after="0" w:line="240" w:lineRule="auto"/>
              <w:ind w:left="55"/>
              <w:rPr>
                <w:rFonts w:ascii="Times New Roman" w:eastAsia="Times New Roman" w:hAnsi="Times New Roman"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lang w:eastAsia="sk-SK"/>
              </w:rPr>
              <w:t>hobľovanie, preťahovanie</w:t>
            </w:r>
          </w:p>
          <w:p w14:paraId="4149DECE" w14:textId="77777777" w:rsidR="009F7A81" w:rsidRPr="009F7A81" w:rsidRDefault="009F7A81" w:rsidP="007D20A2">
            <w:pPr>
              <w:tabs>
                <w:tab w:val="left" w:pos="6135"/>
              </w:tabs>
              <w:spacing w:after="0" w:line="240" w:lineRule="auto"/>
              <w:ind w:left="55"/>
              <w:rPr>
                <w:rFonts w:ascii="Times New Roman" w:eastAsia="Times New Roman" w:hAnsi="Times New Roman"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lang w:eastAsia="sk-SK"/>
              </w:rPr>
              <w:t>pílenie, ECM, EDM</w:t>
            </w:r>
          </w:p>
          <w:p w14:paraId="49F555FC" w14:textId="77777777" w:rsidR="009F7A81" w:rsidRPr="009F7A81" w:rsidRDefault="009F7A81" w:rsidP="007D20A2">
            <w:pPr>
              <w:tabs>
                <w:tab w:val="left" w:pos="6135"/>
              </w:tabs>
              <w:spacing w:after="0" w:line="240" w:lineRule="auto"/>
              <w:ind w:left="55"/>
              <w:rPr>
                <w:rFonts w:ascii="Times New Roman" w:eastAsia="Times New Roman" w:hAnsi="Times New Roman"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lang w:eastAsia="sk-SK"/>
              </w:rPr>
              <w:t>elektroiskrové obrábanie</w:t>
            </w:r>
          </w:p>
          <w:p w14:paraId="63F07385" w14:textId="77777777" w:rsidR="009F7A81" w:rsidRPr="009F7A81" w:rsidRDefault="009F7A81" w:rsidP="007D20A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653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417"/>
            </w:tblGrid>
            <w:tr w:rsidR="007D20A2" w:rsidRPr="009F7A81" w14:paraId="7F4B5604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CA064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Používaný riadiaci systém: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C9E2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420109E4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FC53A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Heidenhan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D068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48%</w:t>
                  </w:r>
                </w:p>
              </w:tc>
            </w:tr>
            <w:tr w:rsidR="007D20A2" w:rsidRPr="009F7A81" w14:paraId="5F6E4B42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524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B  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53490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  <w:tr w:rsidR="007D20A2" w:rsidRPr="009F7A81" w14:paraId="0B05AB98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9FFBD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FANUC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B7BB5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39%</w:t>
                  </w:r>
                </w:p>
              </w:tc>
            </w:tr>
            <w:tr w:rsidR="007D20A2" w:rsidRPr="009F7A81" w14:paraId="0EECA16D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49BB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NS720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4CEC2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3E9C36D7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987E0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SINUMERIC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1C62A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30%</w:t>
                  </w:r>
                </w:p>
              </w:tc>
            </w:tr>
            <w:tr w:rsidR="007D20A2" w:rsidRPr="009F7A81" w14:paraId="2AC04032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09A12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Fagor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193D0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13%</w:t>
                  </w:r>
                </w:p>
              </w:tc>
            </w:tr>
            <w:tr w:rsidR="007D20A2" w:rsidRPr="009F7A81" w14:paraId="14B9E415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B896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Siemens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3F9F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39%</w:t>
                  </w:r>
                </w:p>
              </w:tc>
            </w:tr>
            <w:tr w:rsidR="007D20A2" w:rsidRPr="009F7A81" w14:paraId="2F3B3CA2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FC190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Simatic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C523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184A1C92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1EA4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Step 5/7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7D458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63835920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6D664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žiadny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FF0BD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5E847797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F11F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 xml:space="preserve">iný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7F0FB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13%</w:t>
                  </w:r>
                </w:p>
              </w:tc>
            </w:tr>
            <w:tr w:rsidR="007D20A2" w:rsidRPr="009F7A81" w14:paraId="39DF8C06" w14:textId="77777777" w:rsidTr="007D20A2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CD4B8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0DE5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</w:p>
              </w:tc>
            </w:tr>
          </w:tbl>
          <w:p w14:paraId="500B8DC8" w14:textId="77777777" w:rsidR="009F7A81" w:rsidRPr="009F7A81" w:rsidRDefault="009F7A81" w:rsidP="007D20A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733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0"/>
              <w:gridCol w:w="1255"/>
            </w:tblGrid>
            <w:tr w:rsidR="007D20A2" w:rsidRPr="009F7A81" w14:paraId="3554D9AC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B160F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Používaný kresliaci program: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6A92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54C68DFB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F696A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Catia V5 R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72D6E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17%</w:t>
                  </w:r>
                </w:p>
              </w:tc>
            </w:tr>
            <w:tr w:rsidR="007D20A2" w:rsidRPr="009F7A81" w14:paraId="67CD0370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1B8CA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Euclid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494CB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0%</w:t>
                  </w:r>
                </w:p>
              </w:tc>
            </w:tr>
            <w:tr w:rsidR="007D20A2" w:rsidRPr="009F7A81" w14:paraId="4BCF800D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9DBC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Auto Cad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BEAE7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57%</w:t>
                  </w:r>
                </w:p>
              </w:tc>
            </w:tr>
            <w:tr w:rsidR="007D20A2" w:rsidRPr="009F7A81" w14:paraId="780C7F04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04E5B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Inventor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0E776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26%</w:t>
                  </w:r>
                </w:p>
              </w:tc>
            </w:tr>
            <w:tr w:rsidR="007D20A2" w:rsidRPr="009F7A81" w14:paraId="45520B14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1C4E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lastRenderedPageBreak/>
                    <w:t>Solid Works a CAM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614A0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48%</w:t>
                  </w:r>
                </w:p>
              </w:tc>
            </w:tr>
            <w:tr w:rsidR="007D20A2" w:rsidRPr="009F7A81" w14:paraId="6E506CD3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FC6A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Sysklass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FC89F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6AF2ADE7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BDE9A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ACAR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FA03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0%</w:t>
                  </w:r>
                </w:p>
              </w:tc>
            </w:tr>
            <w:tr w:rsidR="007D20A2" w:rsidRPr="009F7A81" w14:paraId="378CD6A5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6793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Edge CAM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6C1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13%</w:t>
                  </w:r>
                </w:p>
              </w:tc>
            </w:tr>
            <w:tr w:rsidR="007D20A2" w:rsidRPr="009F7A81" w14:paraId="6FEC70DB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3506F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NORRIS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4F8DF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69EEDC16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6656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Gibbscam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DE1DE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  <w:tr w:rsidR="007D20A2" w:rsidRPr="009F7A81" w14:paraId="51CB85B3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E1B0D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žiadny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AAEA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  <w:tr w:rsidR="007D20A2" w:rsidRPr="009F7A81" w14:paraId="4AD0746B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50AF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iný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1290B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0577B82A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F1C84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98DF4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</w:p>
              </w:tc>
            </w:tr>
            <w:tr w:rsidR="007D20A2" w:rsidRPr="009F7A81" w14:paraId="682966DB" w14:textId="77777777" w:rsidTr="007D20A2">
              <w:trPr>
                <w:gridAfter w:val="1"/>
                <w:wAfter w:w="1255" w:type="dxa"/>
                <w:trHeight w:val="255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0D3B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Uveďte používaný kresliaci program, ak nie je v  zozname:</w:t>
                  </w:r>
                </w:p>
              </w:tc>
            </w:tr>
          </w:tbl>
          <w:p w14:paraId="175BC52A" w14:textId="77777777" w:rsidR="009F7A81" w:rsidRPr="009F7A81" w:rsidRDefault="009F7A81" w:rsidP="007D20A2">
            <w:pPr>
              <w:spacing w:after="0" w:line="240" w:lineRule="auto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V ďalšej časti prieskumu sme sa zaoberali profilom absolventa z pohľadu zamestnávateľov. </w:t>
            </w:r>
          </w:p>
          <w:tbl>
            <w:tblPr>
              <w:tblW w:w="72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0"/>
              <w:gridCol w:w="1120"/>
            </w:tblGrid>
            <w:tr w:rsidR="007D20A2" w:rsidRPr="009F7A81" w14:paraId="1A32C9E8" w14:textId="77777777" w:rsidTr="007D20A2">
              <w:trPr>
                <w:trHeight w:val="510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79B6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Ktoré teoretické vedomosti považujete u svojich výkonných zamestnancov za najdôležitejšie? - uveďte 4 najdôležitejšie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EBA6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42975BD5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888BF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čítanie výkresovej dokumentácie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9E9B4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87%</w:t>
                  </w:r>
                </w:p>
              </w:tc>
            </w:tr>
            <w:tr w:rsidR="007D20A2" w:rsidRPr="009F7A81" w14:paraId="4C1E5B04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AD21F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meranie meradlami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6EFE7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70%</w:t>
                  </w:r>
                </w:p>
              </w:tc>
            </w:tr>
            <w:tr w:rsidR="007D20A2" w:rsidRPr="009F7A81" w14:paraId="7CB9F427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68A16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znalosť PC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23D63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26%</w:t>
                  </w:r>
                </w:p>
              </w:tc>
            </w:tr>
            <w:tr w:rsidR="007D20A2" w:rsidRPr="009F7A81" w14:paraId="688AEBAD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864D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znalosť kresliacich programov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654AA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22%</w:t>
                  </w:r>
                </w:p>
              </w:tc>
            </w:tr>
            <w:tr w:rsidR="007D20A2" w:rsidRPr="009F7A81" w14:paraId="5E6E587F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3798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odborná spôsobilosť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1EFEE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74%</w:t>
                  </w:r>
                </w:p>
              </w:tc>
            </w:tr>
            <w:tr w:rsidR="007D20A2" w:rsidRPr="009F7A81" w14:paraId="4FB70577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5F49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znalosti z oblasti strojárstva a hydraulických zariadení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51B5A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17%</w:t>
                  </w:r>
                </w:p>
              </w:tc>
            </w:tr>
            <w:tr w:rsidR="007D20A2" w:rsidRPr="009F7A81" w14:paraId="1DAC009E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981CB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znalosti CNC riadiacich systémov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8E87E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22%</w:t>
                  </w:r>
                </w:p>
              </w:tc>
            </w:tr>
            <w:tr w:rsidR="007D20A2" w:rsidRPr="009F7A81" w14:paraId="0035C61E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74E1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znalosti technológie trieskového obrábania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6D8F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52%</w:t>
                  </w:r>
                </w:p>
              </w:tc>
            </w:tr>
            <w:tr w:rsidR="007D20A2" w:rsidRPr="009F7A81" w14:paraId="327E816C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E251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programovanie NC strojov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6F5C0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26%</w:t>
                  </w:r>
                </w:p>
              </w:tc>
            </w:tr>
            <w:tr w:rsidR="007D20A2" w:rsidRPr="009F7A81" w14:paraId="0D54317A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7C854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zoraďovanie automatov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F0233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0DB99F5E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ACBB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matematika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8F2D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</w:tbl>
          <w:p w14:paraId="25238A87" w14:textId="77777777" w:rsidR="009F7A81" w:rsidRPr="009F7A81" w:rsidRDefault="009F7A81" w:rsidP="007D20A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62B6B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V prípade výkonných zamestnancov považujú zamestnávatelia za najdôležitejšie čítanie výkresovej dokumentácie (87 %), odborná spôsobilosť (74 %) a meranie meradlami (70 %). </w:t>
            </w:r>
          </w:p>
          <w:tbl>
            <w:tblPr>
              <w:tblW w:w="72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0"/>
              <w:gridCol w:w="1120"/>
            </w:tblGrid>
            <w:tr w:rsidR="007D20A2" w:rsidRPr="009F7A81" w14:paraId="241B53C0" w14:textId="77777777" w:rsidTr="007D20A2">
              <w:trPr>
                <w:trHeight w:val="510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C8190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Ktoré praktické zručnosti považujete u svojich výkonných zamestnancov za najdôležitejšie? - uveďte 4 najdôležitejšie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6EEFD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22CEA17E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8BF8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programovanie jednoduchých operácií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412B5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26%</w:t>
                  </w:r>
                </w:p>
              </w:tc>
            </w:tr>
            <w:tr w:rsidR="007D20A2" w:rsidRPr="009F7A81" w14:paraId="758F9205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61C4A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ručné spracovanie kovov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D8E7A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26%</w:t>
                  </w:r>
                </w:p>
              </w:tc>
            </w:tr>
            <w:tr w:rsidR="007D20A2" w:rsidRPr="009F7A81" w14:paraId="1FDC5A3F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1B06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strojové obrábanie kovov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E4511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48%</w:t>
                  </w:r>
                </w:p>
              </w:tc>
            </w:tr>
            <w:tr w:rsidR="007D20A2" w:rsidRPr="009F7A81" w14:paraId="28710745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ED7C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preplácanie operácií cez systém MFP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A60D2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0%</w:t>
                  </w:r>
                </w:p>
              </w:tc>
            </w:tr>
            <w:tr w:rsidR="007D20A2" w:rsidRPr="009F7A81" w14:paraId="4D284B93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0B7A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všeobecná manuálna a technická zručnosť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CCA44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83%</w:t>
                  </w:r>
                </w:p>
              </w:tc>
            </w:tr>
            <w:tr w:rsidR="007D20A2" w:rsidRPr="009F7A81" w14:paraId="5C6EAED2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81B1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obsluha CNC strojov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B191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35%</w:t>
                  </w:r>
                </w:p>
              </w:tc>
            </w:tr>
            <w:tr w:rsidR="007D20A2" w:rsidRPr="009F7A81" w14:paraId="41B458CC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586DB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čítanie technických výkresov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EC3A5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83%</w:t>
                  </w:r>
                </w:p>
              </w:tc>
            </w:tr>
            <w:tr w:rsidR="007D20A2" w:rsidRPr="009F7A81" w14:paraId="21CC0B6C" w14:textId="77777777" w:rsidTr="007D20A2">
              <w:trPr>
                <w:trHeight w:val="28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F6B5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 xml:space="preserve">meranie 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C60D7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35%</w:t>
                  </w:r>
                </w:p>
              </w:tc>
            </w:tr>
            <w:tr w:rsidR="007D20A2" w:rsidRPr="009F7A81" w14:paraId="7B0B3CB9" w14:textId="77777777" w:rsidTr="007D20A2">
              <w:trPr>
                <w:trHeight w:val="28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EF69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organizácia pracoviska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E8A44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13%</w:t>
                  </w:r>
                </w:p>
              </w:tc>
            </w:tr>
            <w:tr w:rsidR="007D20A2" w:rsidRPr="009F7A81" w14:paraId="7B8AEAD8" w14:textId="77777777" w:rsidTr="007D20A2">
              <w:trPr>
                <w:trHeight w:val="28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5864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rýchlosť a spoľahlivosť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FA7F2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30%</w:t>
                  </w:r>
                </w:p>
              </w:tc>
            </w:tr>
            <w:tr w:rsidR="007D20A2" w:rsidRPr="009F7A81" w14:paraId="1A2D0E0D" w14:textId="77777777" w:rsidTr="007D20A2">
              <w:trPr>
                <w:trHeight w:val="28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04AF2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zoradenia stroja a nástrojov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25B81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17%</w:t>
                  </w:r>
                </w:p>
              </w:tc>
            </w:tr>
          </w:tbl>
          <w:p w14:paraId="6044D0BD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Z praktických zručností považujú za najdôležitejšie </w:t>
            </w:r>
            <w:r w:rsidRPr="009F7A81">
              <w:rPr>
                <w:rFonts w:ascii="Times New Roman" w:eastAsia="Times New Roman" w:hAnsi="Times New Roman"/>
                <w:lang w:eastAsia="sk-SK"/>
              </w:rPr>
              <w:t xml:space="preserve">všeobecnú manuálnu a technickú zručnosť (83 %), čítanie technických výkresov (83 %) a strojové obrábanie (48 %). </w:t>
            </w:r>
          </w:p>
          <w:tbl>
            <w:tblPr>
              <w:tblW w:w="72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0"/>
              <w:gridCol w:w="1120"/>
            </w:tblGrid>
            <w:tr w:rsidR="007D20A2" w:rsidRPr="009F7A81" w14:paraId="28BF2E14" w14:textId="77777777" w:rsidTr="007D20A2">
              <w:trPr>
                <w:trHeight w:val="765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00BF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Ktoré teoretické vedomosti považujete  u zamestnancov na úrovni stredného manažmentu za najdôležitejšie? - uveďte 4 najdôležitejšie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6EC9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3870D496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78B3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ovládanie svetového jazyka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255C1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35%</w:t>
                  </w:r>
                </w:p>
              </w:tc>
            </w:tr>
            <w:tr w:rsidR="007D20A2" w:rsidRPr="009F7A81" w14:paraId="04991FB3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8418D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Microsoft Office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5E9D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39%</w:t>
                  </w:r>
                </w:p>
              </w:tc>
            </w:tr>
            <w:tr w:rsidR="007D20A2" w:rsidRPr="009F7A81" w14:paraId="0C3531A1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1BECB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odborná spôsobilosť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9D9CB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83%</w:t>
                  </w:r>
                </w:p>
              </w:tc>
            </w:tr>
            <w:tr w:rsidR="007D20A2" w:rsidRPr="009F7A81" w14:paraId="5AFD1718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DA66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všeobecný prehľad o technologických materiáloch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B7BE6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83%</w:t>
                  </w:r>
                </w:p>
              </w:tc>
            </w:tr>
            <w:tr w:rsidR="007D20A2" w:rsidRPr="009F7A81" w14:paraId="4A21CD5E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BED54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technické kreslenie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BE6C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35%</w:t>
                  </w:r>
                </w:p>
              </w:tc>
            </w:tr>
            <w:tr w:rsidR="007D20A2" w:rsidRPr="009F7A81" w14:paraId="69AD9288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05DE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 xml:space="preserve">programovanie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78CB4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13%</w:t>
                  </w:r>
                </w:p>
              </w:tc>
            </w:tr>
            <w:tr w:rsidR="007D20A2" w:rsidRPr="009F7A81" w14:paraId="6ADEE49D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B4DA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matematika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CC217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1447CB7C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5495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lastRenderedPageBreak/>
                    <w:t>technické myslenie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5CE6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48%</w:t>
                  </w:r>
                </w:p>
              </w:tc>
            </w:tr>
            <w:tr w:rsidR="007D20A2" w:rsidRPr="009F7A81" w14:paraId="4157BA87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6050D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oblasť práva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4BCB2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39%</w:t>
                  </w:r>
                </w:p>
              </w:tc>
            </w:tr>
          </w:tbl>
          <w:p w14:paraId="356CB426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V prípade zamestnancov stredného manažmentu považujú firmy za najdôležitejšie </w:t>
            </w:r>
            <w:r w:rsidRPr="009F7A81">
              <w:rPr>
                <w:rFonts w:ascii="Times New Roman" w:eastAsia="Times New Roman" w:hAnsi="Times New Roman"/>
                <w:lang w:eastAsia="sk-SK"/>
              </w:rPr>
              <w:t xml:space="preserve">odborná spôsobilosť (83 %), všeobecný prehľad o technologických materiáloch (83 %) a technické myslenie (48 %). </w:t>
            </w:r>
          </w:p>
          <w:tbl>
            <w:tblPr>
              <w:tblW w:w="72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0"/>
              <w:gridCol w:w="1120"/>
            </w:tblGrid>
            <w:tr w:rsidR="007D20A2" w:rsidRPr="009F7A81" w14:paraId="3784356B" w14:textId="77777777" w:rsidTr="007D20A2">
              <w:trPr>
                <w:trHeight w:val="765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7DF3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Ktoré praktické zručnosti považujete u zamestnancov na úrovni stredného manažmentu za najdôležitejšie? - uveďte 4 najdôležitejšie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AF05F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39E1D2EF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21998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praktická znalosť problému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81D8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70%</w:t>
                  </w:r>
                </w:p>
              </w:tc>
            </w:tr>
            <w:tr w:rsidR="007D20A2" w:rsidRPr="009F7A81" w14:paraId="5A1FC374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5DD36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PC a inetrnet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B093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61%</w:t>
                  </w:r>
                </w:p>
              </w:tc>
            </w:tr>
            <w:tr w:rsidR="007D20A2" w:rsidRPr="009F7A81" w14:paraId="54A3486B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A20FF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organizačné schopnosti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51C80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78%</w:t>
                  </w:r>
                </w:p>
              </w:tc>
            </w:tr>
            <w:tr w:rsidR="007D20A2" w:rsidRPr="009F7A81" w14:paraId="35AED1E5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E1CB2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komunikačné schopnosti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0998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70%</w:t>
                  </w:r>
                </w:p>
              </w:tc>
            </w:tr>
            <w:tr w:rsidR="007D20A2" w:rsidRPr="009F7A81" w14:paraId="6B082D3F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70FB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zoradenie stroja a nástrojov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4694A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0%</w:t>
                  </w:r>
                </w:p>
              </w:tc>
            </w:tr>
            <w:tr w:rsidR="007D20A2" w:rsidRPr="009F7A81" w14:paraId="4F93A3BF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C346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meranie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38FE1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73FBF0E5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DBDA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technická zdatnosť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0C6EB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78%</w:t>
                  </w:r>
                </w:p>
              </w:tc>
            </w:tr>
            <w:tr w:rsidR="007D20A2" w:rsidRPr="009F7A81" w14:paraId="42C41E32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584F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základy účtovníctva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070C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</w:tbl>
          <w:p w14:paraId="0FFE4E64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Zo zručností sú pre zamestnancov stredného manažmentu najdôležitejšia technická zdatnosť (8 %), praktická znalosť problému (70 %) a komunikačné schopnosti (70 %). </w:t>
            </w:r>
          </w:p>
          <w:tbl>
            <w:tblPr>
              <w:tblW w:w="72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0"/>
              <w:gridCol w:w="1120"/>
            </w:tblGrid>
            <w:tr w:rsidR="007D20A2" w:rsidRPr="009F7A81" w14:paraId="20A907D1" w14:textId="77777777" w:rsidTr="007D20A2">
              <w:trPr>
                <w:trHeight w:val="765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20581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Uveďte stručný odborný profil absolventa strojárskeho odboru, ako by mal byť pripravený pre okamžitý nástup na pracovisko - uveďte 4 najdôležitejšie kompetencie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C8A0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15F6859D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D9068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vedomosti zo strojového obrábania kovov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FF8BF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52%</w:t>
                  </w:r>
                </w:p>
              </w:tc>
            </w:tr>
            <w:tr w:rsidR="007D20A2" w:rsidRPr="009F7A81" w14:paraId="73ECCEDA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0A3CA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bezpečnosť pri prácu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D24E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79D65120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87D3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zvládnuť výber meradiel a prácu s meradlami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029F4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17%</w:t>
                  </w:r>
                </w:p>
              </w:tc>
            </w:tr>
            <w:tr w:rsidR="007D20A2" w:rsidRPr="009F7A81" w14:paraId="18F8313D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3308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ovládať odbornú terminológiu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4C577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22%</w:t>
                  </w:r>
                </w:p>
              </w:tc>
            </w:tr>
            <w:tr w:rsidR="007D20A2" w:rsidRPr="009F7A81" w14:paraId="7FA14854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9DD2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čítanie technických výkresov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483CD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83%</w:t>
                  </w:r>
                </w:p>
              </w:tc>
            </w:tr>
            <w:tr w:rsidR="007D20A2" w:rsidRPr="009F7A81" w14:paraId="34A283C7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0BE31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čítanie technologických postupov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33E1B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30%</w:t>
                  </w:r>
                </w:p>
              </w:tc>
            </w:tr>
            <w:tr w:rsidR="007D20A2" w:rsidRPr="009F7A81" w14:paraId="204CE00A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6275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ovládať odborné technológie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1E722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17%</w:t>
                  </w:r>
                </w:p>
              </w:tc>
            </w:tr>
            <w:tr w:rsidR="007D20A2" w:rsidRPr="009F7A81" w14:paraId="3E9392B9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BAD8F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prax (min.  2 - 3 roky)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2BD44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  <w:tr w:rsidR="007D20A2" w:rsidRPr="009F7A81" w14:paraId="0BD65490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0A5D0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znalosť materiálov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1C81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13%</w:t>
                  </w:r>
                </w:p>
              </w:tc>
            </w:tr>
            <w:tr w:rsidR="007D20A2" w:rsidRPr="009F7A81" w14:paraId="6E51F9A4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6DEAC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orientácia v strojárskych tabuľkách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4ECE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  <w:tr w:rsidR="007D20A2" w:rsidRPr="009F7A81" w14:paraId="3546DDA4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2F59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zodpovednosť, organizácia práce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315C4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35%</w:t>
                  </w:r>
                </w:p>
              </w:tc>
            </w:tr>
            <w:tr w:rsidR="007D20A2" w:rsidRPr="009F7A81" w14:paraId="2DF20043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1A37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ochota ďalej sa vzdelávať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81FA0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30%</w:t>
                  </w:r>
                </w:p>
              </w:tc>
            </w:tr>
            <w:tr w:rsidR="007D20A2" w:rsidRPr="009F7A81" w14:paraId="3437868C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0DA9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technické kreslenie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AB8F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9%</w:t>
                  </w:r>
                </w:p>
              </w:tc>
            </w:tr>
            <w:tr w:rsidR="007D20A2" w:rsidRPr="009F7A81" w14:paraId="2596A119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16B05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základy programovania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49CF9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  <w:tr w:rsidR="007D20A2" w:rsidRPr="009F7A81" w14:paraId="2E1C86C2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F0F1B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pozitívny prístup k práci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85B1E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48%</w:t>
                  </w:r>
                </w:p>
              </w:tc>
            </w:tr>
            <w:tr w:rsidR="007D20A2" w:rsidRPr="009F7A81" w14:paraId="7CCAA60A" w14:textId="77777777" w:rsidTr="007D20A2">
              <w:trPr>
                <w:trHeight w:val="208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A99D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záujem o prácu, nasadenie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E0822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65%</w:t>
                  </w:r>
                </w:p>
              </w:tc>
            </w:tr>
            <w:tr w:rsidR="007D20A2" w:rsidRPr="009F7A81" w14:paraId="6D9D72A9" w14:textId="77777777" w:rsidTr="007D20A2">
              <w:trPr>
                <w:trHeight w:val="2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0B57D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komunikatívnosť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8792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</w:tbl>
          <w:p w14:paraId="01394A37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t xml:space="preserve">Vhodne pripravený kvalifikovaný absolvent by mal vedieť čítať technické výkresy (83 %), mať záujem o prácu (65 %), disponovať vedomosťami zo strojového obrábania kovov (52 %) a mať pozitívny prístup k práci (48 %). </w:t>
            </w:r>
          </w:p>
          <w:tbl>
            <w:tblPr>
              <w:tblW w:w="769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1083"/>
            </w:tblGrid>
            <w:tr w:rsidR="007D20A2" w:rsidRPr="009F7A81" w14:paraId="1AEB71AF" w14:textId="77777777" w:rsidTr="007D20A2">
              <w:trPr>
                <w:trHeight w:val="510"/>
              </w:trPr>
              <w:tc>
                <w:tcPr>
                  <w:tcW w:w="6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0DF86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Kde vidíte najväčšie rezervy/nedostatky absolventov prichádzajúcich do Vašej firmy? - uveďte 2 najväčšie rezervy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B98A3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b/>
                      <w:bCs/>
                      <w:lang w:eastAsia="sk-SK"/>
                    </w:rPr>
                    <w:t>Podiel v %</w:t>
                  </w:r>
                </w:p>
              </w:tc>
            </w:tr>
            <w:tr w:rsidR="007D20A2" w:rsidRPr="009F7A81" w14:paraId="7450EFB2" w14:textId="77777777" w:rsidTr="007D20A2">
              <w:trPr>
                <w:trHeight w:val="255"/>
              </w:trPr>
              <w:tc>
                <w:tcPr>
                  <w:tcW w:w="6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4F4D7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lepšia znalosť čítania výkresov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DBAB8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52%</w:t>
                  </w:r>
                </w:p>
              </w:tc>
            </w:tr>
            <w:tr w:rsidR="007D20A2" w:rsidRPr="009F7A81" w14:paraId="776EFAE8" w14:textId="77777777" w:rsidTr="007D20A2">
              <w:trPr>
                <w:trHeight w:val="255"/>
              </w:trPr>
              <w:tc>
                <w:tcPr>
                  <w:tcW w:w="6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8821D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lepšia orientácia v číselnom označovaní materiálov (ocelí) podľa STN noriem a EN noriem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20C5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  <w:tr w:rsidR="007D20A2" w:rsidRPr="009F7A81" w14:paraId="7A92E41D" w14:textId="77777777" w:rsidTr="007D20A2">
              <w:trPr>
                <w:trHeight w:val="255"/>
              </w:trPr>
              <w:tc>
                <w:tcPr>
                  <w:tcW w:w="6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C9236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meranie digitálnymi meradlami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C6C47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0%</w:t>
                  </w:r>
                </w:p>
              </w:tc>
            </w:tr>
            <w:tr w:rsidR="007D20A2" w:rsidRPr="009F7A81" w14:paraId="132CF659" w14:textId="77777777" w:rsidTr="007D20A2">
              <w:trPr>
                <w:trHeight w:val="255"/>
              </w:trPr>
              <w:tc>
                <w:tcPr>
                  <w:tcW w:w="6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62458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pasivita, nelojálnosť k firme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CC276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43%</w:t>
                  </w:r>
                </w:p>
              </w:tc>
            </w:tr>
            <w:tr w:rsidR="007D20A2" w:rsidRPr="009F7A81" w14:paraId="479F8795" w14:textId="77777777" w:rsidTr="007D20A2">
              <w:trPr>
                <w:trHeight w:val="255"/>
              </w:trPr>
              <w:tc>
                <w:tcPr>
                  <w:tcW w:w="6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360C4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praktické skúsenosti s obsluhou CNC strojov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AFFAD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17%</w:t>
                  </w:r>
                </w:p>
              </w:tc>
            </w:tr>
            <w:tr w:rsidR="007D20A2" w:rsidRPr="009F7A81" w14:paraId="2647B419" w14:textId="77777777" w:rsidTr="007D20A2">
              <w:trPr>
                <w:trHeight w:val="255"/>
              </w:trPr>
              <w:tc>
                <w:tcPr>
                  <w:tcW w:w="6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14328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nedostatočná zodpovednosť v prístupe k práci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9A0BA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35%</w:t>
                  </w:r>
                </w:p>
              </w:tc>
            </w:tr>
            <w:tr w:rsidR="007D20A2" w:rsidRPr="009F7A81" w14:paraId="1E3316AA" w14:textId="77777777" w:rsidTr="007D20A2">
              <w:trPr>
                <w:trHeight w:val="255"/>
              </w:trPr>
              <w:tc>
                <w:tcPr>
                  <w:tcW w:w="6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4E339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samostatnosť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57DAC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43%</w:t>
                  </w:r>
                </w:p>
              </w:tc>
            </w:tr>
            <w:tr w:rsidR="007D20A2" w:rsidRPr="009F7A81" w14:paraId="0875104B" w14:textId="77777777" w:rsidTr="007D20A2">
              <w:trPr>
                <w:trHeight w:val="255"/>
              </w:trPr>
              <w:tc>
                <w:tcPr>
                  <w:tcW w:w="6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92FCE" w14:textId="77777777" w:rsidR="007D20A2" w:rsidRPr="009F7A81" w:rsidRDefault="007D20A2" w:rsidP="007D20A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tvorba optimálneho výrobného procesu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E0651" w14:textId="77777777" w:rsidR="007D20A2" w:rsidRPr="009F7A81" w:rsidRDefault="007D20A2" w:rsidP="007D2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9F7A81">
                    <w:rPr>
                      <w:rFonts w:ascii="Times New Roman" w:eastAsia="Times New Roman" w:hAnsi="Times New Roman"/>
                      <w:lang w:eastAsia="sk-SK"/>
                    </w:rPr>
                    <w:t>4%</w:t>
                  </w:r>
                </w:p>
              </w:tc>
            </w:tr>
          </w:tbl>
          <w:p w14:paraId="037BD0A1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A81">
              <w:rPr>
                <w:rFonts w:ascii="Times New Roman" w:hAnsi="Times New Roman"/>
              </w:rPr>
              <w:lastRenderedPageBreak/>
              <w:t xml:space="preserve">Za najväčšie rezervy absolventov považujú firmy nedostatky v čítaní výkresov (52 %), nelojálnosť k firme (43 %) a nedostatočnú samostatnosť pri práci (43 %). </w:t>
            </w:r>
          </w:p>
          <w:p w14:paraId="3FFF6AEF" w14:textId="77777777" w:rsidR="009F7A81" w:rsidRPr="009F7A81" w:rsidRDefault="009F7A81" w:rsidP="007D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9F7A81">
              <w:rPr>
                <w:rFonts w:ascii="Times New Roman" w:eastAsia="Times New Roman" w:hAnsi="Times New Roman"/>
                <w:lang w:eastAsia="sk-SK"/>
              </w:rPr>
              <w:t>Absolventi odborných škôl sú pomerne dobre pripravení pre vstup do zamestnania. Avšak tí najschopnejší po získaní praxe v slovenských firmách odchádzajú do zahraničia za lepšími pracovnými a životnými podmienkami a doma ostáva priemer a podpriemer. Kvalitu vychovávame pre zahraničie zadarmo.</w:t>
            </w:r>
          </w:p>
          <w:p w14:paraId="6DC7E093" w14:textId="77777777" w:rsidR="009F7A81" w:rsidRPr="009F7A81" w:rsidRDefault="009F7A81" w:rsidP="007D2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62BFFEBC" w14:textId="77777777" w:rsidR="007D20A2" w:rsidRDefault="007D20A2" w:rsidP="007D20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Bod 2 </w:t>
            </w:r>
            <w:r w:rsidRPr="007D20A2">
              <w:rPr>
                <w:rFonts w:ascii="Times New Roman" w:hAnsi="Times New Roman"/>
                <w:b/>
              </w:rPr>
              <w:t>•</w:t>
            </w:r>
            <w:r w:rsidRPr="007D20A2">
              <w:rPr>
                <w:rFonts w:ascii="Times New Roman" w:hAnsi="Times New Roman"/>
                <w:b/>
              </w:rPr>
              <w:tab/>
              <w:t>Práca s technologickým a kresliacim programom</w:t>
            </w:r>
            <w:r>
              <w:rPr>
                <w:rFonts w:ascii="Times New Roman" w:hAnsi="Times New Roman"/>
                <w:b/>
              </w:rPr>
              <w:t xml:space="preserve"> a CNC programovanie</w:t>
            </w:r>
          </w:p>
          <w:p w14:paraId="10644933" w14:textId="77777777" w:rsidR="007D20A2" w:rsidRDefault="001C470F" w:rsidP="007D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Následne v súlade s výsledkami prieskumu analyzovali členovia klubu obsahové a vzdelávacie štandardy predmetov praktickej prípravy:</w:t>
            </w:r>
          </w:p>
          <w:p w14:paraId="678EAAB7" w14:textId="77777777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  <w:p w14:paraId="487376A9" w14:textId="77777777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Technické kreslenie</w:t>
            </w:r>
          </w:p>
          <w:p w14:paraId="556F25AB" w14:textId="77777777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Programovanie CNC</w:t>
            </w:r>
          </w:p>
          <w:p w14:paraId="47DD4EC0" w14:textId="77777777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Strojárska technológia</w:t>
            </w:r>
          </w:p>
          <w:p w14:paraId="330A807E" w14:textId="77777777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Technické merania</w:t>
            </w:r>
          </w:p>
          <w:p w14:paraId="0500922F" w14:textId="266E1E84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  <w:p w14:paraId="26B1F70A" w14:textId="77777777" w:rsidR="001C470F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016CBF" w14:textId="77777777" w:rsidR="001C470F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Každý člen PK do budúceho stretnutia analyzuje a vyhľadá časti svojich plánov, ktoré je možné prispôsobiť potrebám zamestnávateľov. </w:t>
            </w:r>
          </w:p>
          <w:p w14:paraId="6C00C9E2" w14:textId="77777777" w:rsidR="001C470F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Zároveň sa aktualizuje dotazník, aby ho členovia PK prediskutovali vo firmách tak, ako si ich rozdelili na prvom stretnutí</w:t>
            </w:r>
          </w:p>
          <w:p w14:paraId="443C055E" w14:textId="77777777" w:rsidR="001C470F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8CE25D" w14:textId="77777777" w:rsidR="001C470F" w:rsidRDefault="001C470F" w:rsidP="001C47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3 Rôzne</w:t>
            </w:r>
          </w:p>
          <w:p w14:paraId="4DB54A27" w14:textId="77777777" w:rsidR="001C470F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záverečnej časti sme riešili ďalšie oblasti vyplývajúce z aktuálnej situácie</w:t>
            </w:r>
          </w:p>
          <w:p w14:paraId="441D6CBF" w14:textId="77777777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Dištančné vzdelávanie – aktualizovali sa kompetencie vo využívaní nástrojov odporúčaných portálom ucimenadialku</w:t>
            </w:r>
          </w:p>
          <w:p w14:paraId="4C3B3CDE" w14:textId="1C1BC96F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asistovala a pomáhala členom PK pri vedení ich hodín, príprave a zadávaní materiálov</w:t>
            </w:r>
          </w:p>
          <w:p w14:paraId="7AA6F1AA" w14:textId="77777777" w:rsid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Analyzovali sa možnosti vyučovania extrahodín v podmienkam dištančného vzdelávania. Niektorí žiaci majú problém predovšetkým s predmetom technické kreslenie, nakoľko nemajú výkonné počítače na spustenie kresliaceho programu. Dohodlo sa tiež na tom, že druhá extrahodina technického kreslenia sa bude vyučovať prostredníctvom zadávania materiálov žiakom prostredníctvom Edupage</w:t>
            </w:r>
          </w:p>
          <w:p w14:paraId="6D98A12B" w14:textId="0D1D8BAF" w:rsidR="001C470F" w:rsidRPr="001C470F" w:rsidRDefault="001C470F" w:rsidP="001C470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Súťaže – je možnosť organizovať Zenit, ale v obmedzených podmienkach, nie všetky kategórie sa dajú riešiť dištančne </w:t>
            </w:r>
          </w:p>
        </w:tc>
      </w:tr>
      <w:tr w:rsidR="00F305BB" w:rsidRPr="007B6C7D" w14:paraId="41F87A4D" w14:textId="77777777" w:rsidTr="547E9BFB">
        <w:trPr>
          <w:trHeight w:val="630"/>
        </w:trPr>
        <w:tc>
          <w:tcPr>
            <w:tcW w:w="9212" w:type="dxa"/>
          </w:tcPr>
          <w:p w14:paraId="174D8663" w14:textId="77777777" w:rsidR="00F305BB" w:rsidRPr="007B6C7D" w:rsidRDefault="00F305BB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4AF957C2" w14:textId="62B05A49" w:rsidR="00F305BB" w:rsidRPr="007B6C7D" w:rsidRDefault="12E0878E" w:rsidP="547E9B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547E9BFB">
              <w:rPr>
                <w:rFonts w:ascii="Times New Roman" w:hAnsi="Times New Roman"/>
              </w:rPr>
              <w:t xml:space="preserve">Naďalej aktívne využívať </w:t>
            </w:r>
            <w:r w:rsidR="06C7DC89" w:rsidRPr="547E9BFB">
              <w:rPr>
                <w:rFonts w:ascii="Times New Roman" w:hAnsi="Times New Roman"/>
              </w:rPr>
              <w:t xml:space="preserve">Office 365 vo vyučovacom procese, </w:t>
            </w:r>
            <w:r w:rsidR="1C3DC4E4" w:rsidRPr="547E9BFB">
              <w:rPr>
                <w:rFonts w:ascii="Times New Roman" w:hAnsi="Times New Roman"/>
              </w:rPr>
              <w:t>pripraviť žiakov na on line vyučovanie formou TEAMS.</w:t>
            </w:r>
          </w:p>
          <w:p w14:paraId="0F3DAB64" w14:textId="77777777" w:rsidR="00F305BB" w:rsidRDefault="74F784A7" w:rsidP="547E9B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547E9BFB">
              <w:rPr>
                <w:rFonts w:ascii="Times New Roman" w:hAnsi="Times New Roman"/>
              </w:rPr>
              <w:t xml:space="preserve">Viac komunikovať teoretické a praktické vzdelávanie. </w:t>
            </w:r>
          </w:p>
          <w:p w14:paraId="2946DB82" w14:textId="58985E55" w:rsidR="001C470F" w:rsidRPr="007B6C7D" w:rsidRDefault="001C470F" w:rsidP="547E9B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Vypracovať nový dotazník na analýzu potrieb zamestnávateľov a distribuovať ich do firiem</w:t>
            </w:r>
          </w:p>
        </w:tc>
      </w:tr>
    </w:tbl>
    <w:p w14:paraId="5997CC1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796332" w:rsidRPr="007B6C7D" w14:paraId="5B16B597" w14:textId="77777777" w:rsidTr="007B6C7D">
        <w:tc>
          <w:tcPr>
            <w:tcW w:w="4077" w:type="dxa"/>
          </w:tcPr>
          <w:p w14:paraId="1B13EC40" w14:textId="77777777" w:rsidR="00796332" w:rsidRPr="007B6C7D" w:rsidRDefault="00796332" w:rsidP="0079633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AE5E274" w14:textId="54B4A982" w:rsidR="00796332" w:rsidRPr="00AC4DDC" w:rsidRDefault="00970561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Zacharová</w:t>
            </w:r>
            <w:r w:rsidR="00AC4DDC" w:rsidRPr="00AC4DDC">
              <w:rPr>
                <w:rFonts w:ascii="Times New Roman" w:hAnsi="Times New Roman"/>
              </w:rPr>
              <w:t xml:space="preserve"> Mária</w:t>
            </w:r>
          </w:p>
        </w:tc>
      </w:tr>
      <w:tr w:rsidR="00796332" w:rsidRPr="007B6C7D" w14:paraId="287CA8C0" w14:textId="77777777" w:rsidTr="007B6C7D">
        <w:tc>
          <w:tcPr>
            <w:tcW w:w="4077" w:type="dxa"/>
          </w:tcPr>
          <w:p w14:paraId="379E7A39" w14:textId="77777777" w:rsidR="00796332" w:rsidRPr="007B6C7D" w:rsidRDefault="00796332" w:rsidP="0079633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6991F9C" w14:textId="41369592" w:rsidR="00796332" w:rsidRPr="00AC4DDC" w:rsidRDefault="00F950D2" w:rsidP="00F950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DDC" w:rsidRPr="00AC4D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AC4DDC" w:rsidRPr="00AC4DDC">
              <w:rPr>
                <w:rFonts w:ascii="Times New Roman" w:hAnsi="Times New Roman"/>
              </w:rPr>
              <w:t>.2020</w:t>
            </w:r>
          </w:p>
        </w:tc>
      </w:tr>
      <w:tr w:rsidR="00796332" w:rsidRPr="007B6C7D" w14:paraId="1960D3EA" w14:textId="77777777" w:rsidTr="007B6C7D">
        <w:tc>
          <w:tcPr>
            <w:tcW w:w="4077" w:type="dxa"/>
          </w:tcPr>
          <w:p w14:paraId="2AC09F09" w14:textId="77777777" w:rsidR="00796332" w:rsidRPr="007B6C7D" w:rsidRDefault="00796332" w:rsidP="0079633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10FFD37" w14:textId="77777777" w:rsidR="00796332" w:rsidRPr="003F17C2" w:rsidRDefault="00796332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70561" w:rsidRPr="007B6C7D" w14:paraId="2D80680A" w14:textId="77777777" w:rsidTr="007B6C7D">
        <w:tc>
          <w:tcPr>
            <w:tcW w:w="4077" w:type="dxa"/>
          </w:tcPr>
          <w:p w14:paraId="5224E05E" w14:textId="77777777" w:rsidR="00970561" w:rsidRPr="007B6C7D" w:rsidRDefault="00970561" w:rsidP="0097056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B699379" w14:textId="1FA8B63E" w:rsidR="00970561" w:rsidRPr="003F17C2" w:rsidRDefault="00970561" w:rsidP="009705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C4DDC">
              <w:rPr>
                <w:rFonts w:ascii="Times New Roman" w:hAnsi="Times New Roman"/>
              </w:rPr>
              <w:t>Zacharová Mária</w:t>
            </w:r>
          </w:p>
        </w:tc>
      </w:tr>
      <w:tr w:rsidR="00970561" w:rsidRPr="007B6C7D" w14:paraId="49F36CBA" w14:textId="77777777" w:rsidTr="007B6C7D">
        <w:tc>
          <w:tcPr>
            <w:tcW w:w="4077" w:type="dxa"/>
          </w:tcPr>
          <w:p w14:paraId="704EB403" w14:textId="77777777" w:rsidR="00970561" w:rsidRPr="007B6C7D" w:rsidRDefault="00970561" w:rsidP="0097056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FE9F23F" w14:textId="2FB9BBC5" w:rsidR="00970561" w:rsidRPr="003F17C2" w:rsidRDefault="00F950D2" w:rsidP="00F950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</w:t>
            </w:r>
            <w:r w:rsidR="00970561" w:rsidRPr="00AC4D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970561" w:rsidRPr="00AC4DDC">
              <w:rPr>
                <w:rFonts w:ascii="Times New Roman" w:hAnsi="Times New Roman"/>
              </w:rPr>
              <w:t>.2020</w:t>
            </w:r>
          </w:p>
        </w:tc>
      </w:tr>
      <w:tr w:rsidR="00970561" w:rsidRPr="007B6C7D" w14:paraId="61AE73A6" w14:textId="77777777" w:rsidTr="007B6C7D">
        <w:tc>
          <w:tcPr>
            <w:tcW w:w="4077" w:type="dxa"/>
          </w:tcPr>
          <w:p w14:paraId="36FB1F22" w14:textId="77777777" w:rsidR="00970561" w:rsidRPr="007B6C7D" w:rsidRDefault="00970561" w:rsidP="0097056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F72F646" w14:textId="77777777" w:rsidR="00970561" w:rsidRPr="007B6C7D" w:rsidRDefault="00970561" w:rsidP="0097056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8CE6F91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1CDCEAD" w14:textId="11E906E4" w:rsidR="00F305BB" w:rsidRDefault="00F305BB" w:rsidP="00B440DB">
      <w:pPr>
        <w:tabs>
          <w:tab w:val="left" w:pos="1114"/>
        </w:tabs>
      </w:pPr>
      <w:r w:rsidRPr="547E9BFB">
        <w:rPr>
          <w:rFonts w:ascii="Times New Roman" w:hAnsi="Times New Roman"/>
        </w:rPr>
        <w:t>Prezenčná listina zo stretnutia pedagogického klubu</w:t>
      </w:r>
    </w:p>
    <w:p w14:paraId="273718DA" w14:textId="77777777" w:rsidR="00F305BB" w:rsidRDefault="0079633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05BB"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="00F305BB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F305BB">
        <w:rPr>
          <w:rFonts w:ascii="Times New Roman" w:hAnsi="Times New Roman"/>
          <w:b/>
          <w:sz w:val="28"/>
          <w:szCs w:val="28"/>
        </w:rPr>
        <w:t xml:space="preserve">u Správy </w:t>
      </w:r>
      <w:r w:rsidR="00F305BB" w:rsidRPr="005361EC">
        <w:rPr>
          <w:rFonts w:ascii="Times New Roman" w:hAnsi="Times New Roman"/>
          <w:b/>
          <w:sz w:val="28"/>
          <w:szCs w:val="28"/>
        </w:rPr>
        <w:t>o</w:t>
      </w:r>
      <w:r w:rsidR="00F305BB">
        <w:rPr>
          <w:rFonts w:ascii="Times New Roman" w:hAnsi="Times New Roman"/>
          <w:b/>
          <w:sz w:val="28"/>
          <w:szCs w:val="28"/>
        </w:rPr>
        <w:t> </w:t>
      </w:r>
      <w:r w:rsidR="00F305BB" w:rsidRPr="005361EC">
        <w:rPr>
          <w:rFonts w:ascii="Times New Roman" w:hAnsi="Times New Roman"/>
          <w:b/>
          <w:sz w:val="28"/>
          <w:szCs w:val="28"/>
        </w:rPr>
        <w:t>činnosti</w:t>
      </w:r>
      <w:r w:rsidR="00F305BB">
        <w:rPr>
          <w:rFonts w:ascii="Times New Roman" w:hAnsi="Times New Roman"/>
          <w:b/>
          <w:sz w:val="28"/>
          <w:szCs w:val="28"/>
        </w:rPr>
        <w:t xml:space="preserve"> pedagogického klubu</w:t>
      </w:r>
      <w:r w:rsidR="00F305BB"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6BB9E253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3DE523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E5622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 w:rsidRPr="547E9BFB">
        <w:rPr>
          <w:rFonts w:ascii="Times New Roman" w:hAnsi="Times New Roman"/>
        </w:rPr>
        <w:br w:type="page"/>
      </w:r>
      <w:r w:rsidR="00F305BB" w:rsidRPr="547E9BFB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547E9BFB">
        <w:rPr>
          <w:noProof/>
          <w:lang w:eastAsia="sk-SK"/>
        </w:rPr>
        <w:t xml:space="preserve">                                                                               </w:t>
      </w:r>
      <w:r w:rsidR="00AC4DDC">
        <w:rPr>
          <w:noProof/>
          <w:lang w:eastAsia="sk-SK"/>
        </w:rPr>
        <w:drawing>
          <wp:inline distT="0" distB="0" distL="0" distR="0" wp14:anchorId="0AA319C8" wp14:editId="3F5A8B74">
            <wp:extent cx="5753098" cy="800100"/>
            <wp:effectExtent l="0" t="0" r="0" b="0"/>
            <wp:docPr id="791908276" name="Obrázok 791908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96332" w14:paraId="285A6A20" w14:textId="77777777" w:rsidTr="001745A4">
        <w:tc>
          <w:tcPr>
            <w:tcW w:w="3528" w:type="dxa"/>
          </w:tcPr>
          <w:p w14:paraId="163AC31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96332" w14:paraId="4FCE4EC2" w14:textId="77777777" w:rsidTr="001745A4">
        <w:tc>
          <w:tcPr>
            <w:tcW w:w="3528" w:type="dxa"/>
          </w:tcPr>
          <w:p w14:paraId="3F3D8E9A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1269BF94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96332" w14:paraId="2B6940A6" w14:textId="77777777" w:rsidTr="001745A4">
        <w:tc>
          <w:tcPr>
            <w:tcW w:w="3528" w:type="dxa"/>
          </w:tcPr>
          <w:p w14:paraId="2C74CDD2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94D389C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796332">
              <w:rPr>
                <w:rFonts w:ascii="Times New Roman" w:hAnsi="Times New Roman"/>
              </w:rPr>
              <w:t>Spojená škola, Detva</w:t>
            </w:r>
            <w:r w:rsidRPr="00796332">
              <w:rPr>
                <w:rFonts w:ascii="Times New Roman" w:hAnsi="Times New Roman"/>
              </w:rPr>
              <w:t>)</w:t>
            </w:r>
          </w:p>
        </w:tc>
      </w:tr>
      <w:tr w:rsidR="00F305BB" w:rsidRPr="00796332" w14:paraId="64A78E82" w14:textId="77777777" w:rsidTr="001745A4">
        <w:tc>
          <w:tcPr>
            <w:tcW w:w="3528" w:type="dxa"/>
          </w:tcPr>
          <w:p w14:paraId="327CF6C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D3204C9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796332" w14:paraId="10F0C724" w14:textId="77777777" w:rsidTr="001745A4">
        <w:tc>
          <w:tcPr>
            <w:tcW w:w="3528" w:type="dxa"/>
          </w:tcPr>
          <w:p w14:paraId="79F9F04E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A0C1E30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F305BB" w:rsidRPr="00796332" w14:paraId="0D6669AE" w14:textId="77777777" w:rsidTr="001745A4">
        <w:tc>
          <w:tcPr>
            <w:tcW w:w="3528" w:type="dxa"/>
          </w:tcPr>
          <w:p w14:paraId="48DB350F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42A60809" w14:textId="77777777" w:rsidR="00F305BB" w:rsidRPr="00796332" w:rsidRDefault="00796332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Pedagogický klub IKT a programovanie</w:t>
            </w:r>
          </w:p>
        </w:tc>
      </w:tr>
    </w:tbl>
    <w:p w14:paraId="5043CB0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6FFD06F6" w14:textId="77777777" w:rsidR="00F305BB" w:rsidRPr="00796332" w:rsidRDefault="00F305BB" w:rsidP="0079633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796332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0745931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5550201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Miesto konania stretnutia:</w:t>
      </w:r>
      <w:r w:rsidR="0085024B" w:rsidRPr="00796332">
        <w:rPr>
          <w:rFonts w:ascii="Times New Roman" w:hAnsi="Times New Roman"/>
        </w:rPr>
        <w:t xml:space="preserve"> </w:t>
      </w:r>
      <w:r w:rsidR="00796332">
        <w:rPr>
          <w:rFonts w:ascii="Times New Roman" w:hAnsi="Times New Roman"/>
        </w:rPr>
        <w:t>Spojená škola, Detva</w:t>
      </w:r>
    </w:p>
    <w:p w14:paraId="137DA0F9" w14:textId="7171C417" w:rsidR="00F305BB" w:rsidRPr="00AC4DDC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Dátum konania stretnutia:</w:t>
      </w:r>
      <w:r w:rsidR="0085024B" w:rsidRPr="00796332">
        <w:rPr>
          <w:rFonts w:ascii="Times New Roman" w:hAnsi="Times New Roman"/>
        </w:rPr>
        <w:t xml:space="preserve"> </w:t>
      </w:r>
      <w:r w:rsidR="001C470F">
        <w:rPr>
          <w:rFonts w:ascii="Times New Roman" w:hAnsi="Times New Roman"/>
        </w:rPr>
        <w:t>19</w:t>
      </w:r>
      <w:r w:rsidR="00AC4DDC" w:rsidRPr="00AC4DDC">
        <w:rPr>
          <w:rFonts w:ascii="Times New Roman" w:hAnsi="Times New Roman"/>
        </w:rPr>
        <w:t>.</w:t>
      </w:r>
      <w:r w:rsidR="001C470F">
        <w:rPr>
          <w:rFonts w:ascii="Times New Roman" w:hAnsi="Times New Roman"/>
        </w:rPr>
        <w:t>10</w:t>
      </w:r>
      <w:r w:rsidR="00AC4DDC" w:rsidRPr="00AC4DDC">
        <w:rPr>
          <w:rFonts w:ascii="Times New Roman" w:hAnsi="Times New Roman"/>
        </w:rPr>
        <w:t>.2020</w:t>
      </w:r>
    </w:p>
    <w:p w14:paraId="2118959C" w14:textId="77777777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13.30</w:t>
      </w:r>
      <w:r w:rsidRPr="00796332">
        <w:rPr>
          <w:rFonts w:ascii="Times New Roman" w:hAnsi="Times New Roman"/>
        </w:rPr>
        <w:t xml:space="preserve"> </w:t>
      </w:r>
      <w:r w:rsidR="00F305BB" w:rsidRPr="00796332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 16.30 </w:t>
      </w:r>
      <w:r w:rsidR="00F305BB" w:rsidRPr="00796332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796332">
        <w:rPr>
          <w:rFonts w:ascii="Times New Roman" w:hAnsi="Times New Roman"/>
        </w:rPr>
        <w:tab/>
      </w:r>
    </w:p>
    <w:p w14:paraId="6537F28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0C6643F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96332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3A2766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7CD9C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1C470F" w:rsidRPr="00796332" w14:paraId="28DE4B37" w14:textId="77777777" w:rsidTr="009F7A81">
        <w:trPr>
          <w:trHeight w:val="337"/>
        </w:trPr>
        <w:tc>
          <w:tcPr>
            <w:tcW w:w="544" w:type="dxa"/>
          </w:tcPr>
          <w:p w14:paraId="0135CBF0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14:paraId="54BEDD91" w14:textId="07D8F134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</w:rPr>
              <w:t>Ing. Mária Zacharová</w:t>
            </w:r>
          </w:p>
        </w:tc>
        <w:tc>
          <w:tcPr>
            <w:tcW w:w="2427" w:type="dxa"/>
          </w:tcPr>
          <w:p w14:paraId="6DFB9E20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BF0F85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796332" w14:paraId="28259860" w14:textId="77777777" w:rsidTr="009F7A81">
        <w:trPr>
          <w:trHeight w:val="337"/>
        </w:trPr>
        <w:tc>
          <w:tcPr>
            <w:tcW w:w="544" w:type="dxa"/>
          </w:tcPr>
          <w:p w14:paraId="47886996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14:paraId="48E99C6B" w14:textId="36DDB674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Mgr. Ivan Krokoš</w:t>
            </w:r>
          </w:p>
        </w:tc>
        <w:tc>
          <w:tcPr>
            <w:tcW w:w="2427" w:type="dxa"/>
          </w:tcPr>
          <w:p w14:paraId="70DF9E56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C31B90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796332" w14:paraId="602C58CF" w14:textId="77777777" w:rsidTr="00935D94">
        <w:trPr>
          <w:trHeight w:val="337"/>
        </w:trPr>
        <w:tc>
          <w:tcPr>
            <w:tcW w:w="544" w:type="dxa"/>
          </w:tcPr>
          <w:p w14:paraId="1F75A9DD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632ABA7F" w14:textId="72AD4B11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Bc. Anna Hudecová</w:t>
            </w:r>
          </w:p>
        </w:tc>
        <w:tc>
          <w:tcPr>
            <w:tcW w:w="2427" w:type="dxa"/>
          </w:tcPr>
          <w:p w14:paraId="44E871BC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65FCD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796332" w14:paraId="61523615" w14:textId="77777777" w:rsidTr="00935D94">
        <w:trPr>
          <w:trHeight w:val="337"/>
        </w:trPr>
        <w:tc>
          <w:tcPr>
            <w:tcW w:w="544" w:type="dxa"/>
          </w:tcPr>
          <w:p w14:paraId="0F9ABB3F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23E88F5B" w14:textId="7D25BD96" w:rsidR="001C470F" w:rsidRPr="00796332" w:rsidRDefault="001C470F" w:rsidP="001C470F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</w:rPr>
              <w:t>Bc. Jozef Strapko</w:t>
            </w:r>
          </w:p>
        </w:tc>
        <w:tc>
          <w:tcPr>
            <w:tcW w:w="2427" w:type="dxa"/>
          </w:tcPr>
          <w:p w14:paraId="144A5D23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4326049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796332" w14:paraId="62332C3E" w14:textId="77777777" w:rsidTr="00935D94">
        <w:trPr>
          <w:trHeight w:val="355"/>
        </w:trPr>
        <w:tc>
          <w:tcPr>
            <w:tcW w:w="544" w:type="dxa"/>
          </w:tcPr>
          <w:p w14:paraId="56C72689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078D5620" w14:textId="2BE731C8" w:rsidR="001C470F" w:rsidRPr="00796332" w:rsidRDefault="001C470F" w:rsidP="001C470F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</w:rPr>
              <w:t>Mária Šuleková</w:t>
            </w:r>
          </w:p>
        </w:tc>
        <w:tc>
          <w:tcPr>
            <w:tcW w:w="2427" w:type="dxa"/>
          </w:tcPr>
          <w:p w14:paraId="738610EB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E35C0C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796332" w14:paraId="26E6BEEC" w14:textId="77777777" w:rsidTr="0000510A">
        <w:trPr>
          <w:trHeight w:val="355"/>
        </w:trPr>
        <w:tc>
          <w:tcPr>
            <w:tcW w:w="544" w:type="dxa"/>
          </w:tcPr>
          <w:p w14:paraId="4BC6DBBF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406912CC" w14:textId="5F6D9D19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Tomáš Chlpoš</w:t>
            </w:r>
          </w:p>
        </w:tc>
        <w:tc>
          <w:tcPr>
            <w:tcW w:w="2427" w:type="dxa"/>
          </w:tcPr>
          <w:p w14:paraId="637805D2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6E9DE4" w14:textId="77777777" w:rsidR="001C470F" w:rsidRPr="00796332" w:rsidRDefault="001C470F" w:rsidP="001C4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</w:tbl>
    <w:p w14:paraId="5630AD66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182907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484926F5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2BA226A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796332" w14:paraId="2A21B532" w14:textId="77777777" w:rsidTr="00796332">
        <w:trPr>
          <w:trHeight w:val="337"/>
        </w:trPr>
        <w:tc>
          <w:tcPr>
            <w:tcW w:w="610" w:type="dxa"/>
          </w:tcPr>
          <w:p w14:paraId="597CB20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14:paraId="61610E0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14:paraId="572946A2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14:paraId="4348C778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00510A" w:rsidRPr="00796332" w14:paraId="17AD93B2" w14:textId="77777777" w:rsidTr="00796332">
        <w:trPr>
          <w:trHeight w:val="337"/>
        </w:trPr>
        <w:tc>
          <w:tcPr>
            <w:tcW w:w="610" w:type="dxa"/>
          </w:tcPr>
          <w:p w14:paraId="0DE4B5B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6204FF1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DBF0D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B62F1B3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02F2C34E" w14:textId="77777777" w:rsidTr="00796332">
        <w:trPr>
          <w:trHeight w:val="337"/>
        </w:trPr>
        <w:tc>
          <w:tcPr>
            <w:tcW w:w="610" w:type="dxa"/>
          </w:tcPr>
          <w:p w14:paraId="680A4E5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9219836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96FEF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94DBDC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769D0D3C" w14:textId="77777777" w:rsidTr="00796332">
        <w:trPr>
          <w:trHeight w:val="355"/>
        </w:trPr>
        <w:tc>
          <w:tcPr>
            <w:tcW w:w="610" w:type="dxa"/>
          </w:tcPr>
          <w:p w14:paraId="54CD245A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231BE6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6FEB5B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D7AA6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96D064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34FF1C98" w14:textId="77777777" w:rsidR="00F305BB" w:rsidRDefault="00F305BB" w:rsidP="00E36C97"/>
    <w:p w14:paraId="6D072C0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1919" w14:textId="77777777" w:rsidR="009F7A81" w:rsidRDefault="009F7A81" w:rsidP="00CF35D8">
      <w:pPr>
        <w:spacing w:after="0" w:line="240" w:lineRule="auto"/>
      </w:pPr>
      <w:r>
        <w:separator/>
      </w:r>
    </w:p>
  </w:endnote>
  <w:endnote w:type="continuationSeparator" w:id="0">
    <w:p w14:paraId="6BD18F9B" w14:textId="77777777" w:rsidR="009F7A81" w:rsidRDefault="009F7A8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01FE" w14:textId="77777777" w:rsidR="009F7A81" w:rsidRDefault="009F7A81" w:rsidP="00CF35D8">
      <w:pPr>
        <w:spacing w:after="0" w:line="240" w:lineRule="auto"/>
      </w:pPr>
      <w:r>
        <w:separator/>
      </w:r>
    </w:p>
  </w:footnote>
  <w:footnote w:type="continuationSeparator" w:id="0">
    <w:p w14:paraId="0F3CABC7" w14:textId="77777777" w:rsidR="009F7A81" w:rsidRDefault="009F7A8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22F08"/>
    <w:multiLevelType w:val="hybridMultilevel"/>
    <w:tmpl w:val="09788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1176B"/>
    <w:multiLevelType w:val="hybridMultilevel"/>
    <w:tmpl w:val="3A16F074"/>
    <w:lvl w:ilvl="0" w:tplc="A2B478C8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61FF3"/>
    <w:multiLevelType w:val="hybridMultilevel"/>
    <w:tmpl w:val="BCE8B4B0"/>
    <w:lvl w:ilvl="0" w:tplc="612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25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82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C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A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2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C3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8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27FC"/>
    <w:multiLevelType w:val="hybridMultilevel"/>
    <w:tmpl w:val="43AA3062"/>
    <w:lvl w:ilvl="0" w:tplc="6740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F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C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4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0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4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8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33C12"/>
    <w:multiLevelType w:val="hybridMultilevel"/>
    <w:tmpl w:val="0A12D13C"/>
    <w:lvl w:ilvl="0" w:tplc="A2B478C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AE206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EA1704"/>
    <w:multiLevelType w:val="hybridMultilevel"/>
    <w:tmpl w:val="71EAAA2A"/>
    <w:lvl w:ilvl="0" w:tplc="08B45BD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116B"/>
    <w:multiLevelType w:val="hybridMultilevel"/>
    <w:tmpl w:val="E222D040"/>
    <w:lvl w:ilvl="0" w:tplc="AED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EE6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0E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0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E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C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9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7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62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6EB4"/>
    <w:multiLevelType w:val="hybridMultilevel"/>
    <w:tmpl w:val="69541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5CF8"/>
    <w:rsid w:val="00053B89"/>
    <w:rsid w:val="000E5EE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08C6"/>
    <w:rsid w:val="001C470F"/>
    <w:rsid w:val="001D498E"/>
    <w:rsid w:val="00203036"/>
    <w:rsid w:val="00225CD9"/>
    <w:rsid w:val="002D7F9B"/>
    <w:rsid w:val="002D7FC6"/>
    <w:rsid w:val="002E3F1A"/>
    <w:rsid w:val="0034733D"/>
    <w:rsid w:val="00354D55"/>
    <w:rsid w:val="003700F7"/>
    <w:rsid w:val="003E69CB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E3648"/>
    <w:rsid w:val="006377DA"/>
    <w:rsid w:val="006A3977"/>
    <w:rsid w:val="006B6CBE"/>
    <w:rsid w:val="006E77C5"/>
    <w:rsid w:val="006F7981"/>
    <w:rsid w:val="007401FD"/>
    <w:rsid w:val="00796332"/>
    <w:rsid w:val="007A5170"/>
    <w:rsid w:val="007A6CFA"/>
    <w:rsid w:val="007B6C7D"/>
    <w:rsid w:val="007D20A2"/>
    <w:rsid w:val="008058B8"/>
    <w:rsid w:val="0085024B"/>
    <w:rsid w:val="0086278C"/>
    <w:rsid w:val="008721DB"/>
    <w:rsid w:val="00886BE4"/>
    <w:rsid w:val="008C3B1D"/>
    <w:rsid w:val="008C3C41"/>
    <w:rsid w:val="008D05FF"/>
    <w:rsid w:val="00915E51"/>
    <w:rsid w:val="00970561"/>
    <w:rsid w:val="009C3018"/>
    <w:rsid w:val="009E580A"/>
    <w:rsid w:val="009F4F76"/>
    <w:rsid w:val="009F7A81"/>
    <w:rsid w:val="00A11770"/>
    <w:rsid w:val="00A42F52"/>
    <w:rsid w:val="00A71E3A"/>
    <w:rsid w:val="00A9043F"/>
    <w:rsid w:val="00AB111C"/>
    <w:rsid w:val="00AC4DDC"/>
    <w:rsid w:val="00AF5989"/>
    <w:rsid w:val="00B440DB"/>
    <w:rsid w:val="00B71530"/>
    <w:rsid w:val="00BA7DB2"/>
    <w:rsid w:val="00BB5601"/>
    <w:rsid w:val="00BF2F35"/>
    <w:rsid w:val="00BF4683"/>
    <w:rsid w:val="00BF4792"/>
    <w:rsid w:val="00C065E1"/>
    <w:rsid w:val="00C75948"/>
    <w:rsid w:val="00C8346D"/>
    <w:rsid w:val="00C850D3"/>
    <w:rsid w:val="00CA0B4D"/>
    <w:rsid w:val="00CA771E"/>
    <w:rsid w:val="00CD7D64"/>
    <w:rsid w:val="00CE63F2"/>
    <w:rsid w:val="00CF35D8"/>
    <w:rsid w:val="00D0796E"/>
    <w:rsid w:val="00D5619C"/>
    <w:rsid w:val="00D678D6"/>
    <w:rsid w:val="00DA6ABC"/>
    <w:rsid w:val="00DD1AA4"/>
    <w:rsid w:val="00E36C97"/>
    <w:rsid w:val="00E50A33"/>
    <w:rsid w:val="00E54ADB"/>
    <w:rsid w:val="00E70503"/>
    <w:rsid w:val="00E926D8"/>
    <w:rsid w:val="00E9581C"/>
    <w:rsid w:val="00EC5730"/>
    <w:rsid w:val="00EF58E3"/>
    <w:rsid w:val="00F305BB"/>
    <w:rsid w:val="00F36E61"/>
    <w:rsid w:val="00F37A7F"/>
    <w:rsid w:val="00F61779"/>
    <w:rsid w:val="00F950D2"/>
    <w:rsid w:val="00FD3420"/>
    <w:rsid w:val="00FE050F"/>
    <w:rsid w:val="00FF20E6"/>
    <w:rsid w:val="01DE7C16"/>
    <w:rsid w:val="01E372C8"/>
    <w:rsid w:val="05137D6A"/>
    <w:rsid w:val="0613D44D"/>
    <w:rsid w:val="064CD8C4"/>
    <w:rsid w:val="06684D30"/>
    <w:rsid w:val="06C7DC89"/>
    <w:rsid w:val="0ADD7BAF"/>
    <w:rsid w:val="0CAE5DA4"/>
    <w:rsid w:val="0E1A4A69"/>
    <w:rsid w:val="0E4583DB"/>
    <w:rsid w:val="0E9C1059"/>
    <w:rsid w:val="0F0BD96A"/>
    <w:rsid w:val="0FC9A716"/>
    <w:rsid w:val="10D3FEB2"/>
    <w:rsid w:val="12E0878E"/>
    <w:rsid w:val="1559B064"/>
    <w:rsid w:val="158A9547"/>
    <w:rsid w:val="15D127DD"/>
    <w:rsid w:val="1601F978"/>
    <w:rsid w:val="160B0625"/>
    <w:rsid w:val="162D3BDE"/>
    <w:rsid w:val="16BA3992"/>
    <w:rsid w:val="174F80DD"/>
    <w:rsid w:val="1781BEEA"/>
    <w:rsid w:val="1934BE6F"/>
    <w:rsid w:val="1951DACB"/>
    <w:rsid w:val="1AC74E9F"/>
    <w:rsid w:val="1ACAB6BA"/>
    <w:rsid w:val="1C3DC4E4"/>
    <w:rsid w:val="1D091A91"/>
    <w:rsid w:val="1D99377A"/>
    <w:rsid w:val="1E11AF2A"/>
    <w:rsid w:val="1E24A836"/>
    <w:rsid w:val="1ED08B22"/>
    <w:rsid w:val="1F3B33E7"/>
    <w:rsid w:val="1F8A0436"/>
    <w:rsid w:val="21B9938C"/>
    <w:rsid w:val="220B7A69"/>
    <w:rsid w:val="2256B481"/>
    <w:rsid w:val="22CB8CCD"/>
    <w:rsid w:val="25032475"/>
    <w:rsid w:val="255BDB14"/>
    <w:rsid w:val="258A5B4B"/>
    <w:rsid w:val="275D2E4A"/>
    <w:rsid w:val="282B228E"/>
    <w:rsid w:val="2856659A"/>
    <w:rsid w:val="28676A9D"/>
    <w:rsid w:val="2A5DEAD3"/>
    <w:rsid w:val="2B1CC366"/>
    <w:rsid w:val="2C66C7AD"/>
    <w:rsid w:val="2CC115E9"/>
    <w:rsid w:val="2CC1DF50"/>
    <w:rsid w:val="2D6F5582"/>
    <w:rsid w:val="2EF45DEE"/>
    <w:rsid w:val="2FB44A9A"/>
    <w:rsid w:val="2FC445DB"/>
    <w:rsid w:val="307593BD"/>
    <w:rsid w:val="30C6777C"/>
    <w:rsid w:val="3124B09B"/>
    <w:rsid w:val="31690378"/>
    <w:rsid w:val="323F42F1"/>
    <w:rsid w:val="3241AAA2"/>
    <w:rsid w:val="3584160B"/>
    <w:rsid w:val="37595BC7"/>
    <w:rsid w:val="37716F8A"/>
    <w:rsid w:val="37D8C54C"/>
    <w:rsid w:val="37FE6A82"/>
    <w:rsid w:val="38F2EFB9"/>
    <w:rsid w:val="39E9B1C3"/>
    <w:rsid w:val="3A429200"/>
    <w:rsid w:val="3B4F17AE"/>
    <w:rsid w:val="3CC0B5BB"/>
    <w:rsid w:val="3DA582A8"/>
    <w:rsid w:val="3DF6362C"/>
    <w:rsid w:val="3E42F9FA"/>
    <w:rsid w:val="3F558931"/>
    <w:rsid w:val="4151A4F0"/>
    <w:rsid w:val="41A3AF99"/>
    <w:rsid w:val="430F0E0E"/>
    <w:rsid w:val="431B2E52"/>
    <w:rsid w:val="44A7C790"/>
    <w:rsid w:val="44C6DD75"/>
    <w:rsid w:val="458EC0D5"/>
    <w:rsid w:val="45DDAEB5"/>
    <w:rsid w:val="46A567D9"/>
    <w:rsid w:val="47F5C688"/>
    <w:rsid w:val="482791E0"/>
    <w:rsid w:val="48914692"/>
    <w:rsid w:val="4A216DDD"/>
    <w:rsid w:val="4AED75DF"/>
    <w:rsid w:val="4C162AB8"/>
    <w:rsid w:val="4D2AB5BE"/>
    <w:rsid w:val="4D32FACE"/>
    <w:rsid w:val="4DDCFEE2"/>
    <w:rsid w:val="4F7B2034"/>
    <w:rsid w:val="4FF57E9C"/>
    <w:rsid w:val="50CD5883"/>
    <w:rsid w:val="514A9DCA"/>
    <w:rsid w:val="5196B954"/>
    <w:rsid w:val="52D13577"/>
    <w:rsid w:val="5319867B"/>
    <w:rsid w:val="542CFB1B"/>
    <w:rsid w:val="547E9BFB"/>
    <w:rsid w:val="55F8BA65"/>
    <w:rsid w:val="562C8E7B"/>
    <w:rsid w:val="58094F65"/>
    <w:rsid w:val="5A1CBF18"/>
    <w:rsid w:val="5A63BC51"/>
    <w:rsid w:val="5AAC498D"/>
    <w:rsid w:val="5B123640"/>
    <w:rsid w:val="5BAF73D8"/>
    <w:rsid w:val="5C87DE3A"/>
    <w:rsid w:val="5CAA0373"/>
    <w:rsid w:val="5E71F8C5"/>
    <w:rsid w:val="5E902DD0"/>
    <w:rsid w:val="5F9E1E0D"/>
    <w:rsid w:val="6120248C"/>
    <w:rsid w:val="625C0047"/>
    <w:rsid w:val="625C68FD"/>
    <w:rsid w:val="62D2AFF2"/>
    <w:rsid w:val="63BAF99B"/>
    <w:rsid w:val="65D24714"/>
    <w:rsid w:val="6608C2E0"/>
    <w:rsid w:val="66AD8CBD"/>
    <w:rsid w:val="6769A2F2"/>
    <w:rsid w:val="683F8A42"/>
    <w:rsid w:val="68ACD4F8"/>
    <w:rsid w:val="68C7B36E"/>
    <w:rsid w:val="695F09F3"/>
    <w:rsid w:val="697B76A5"/>
    <w:rsid w:val="69F77D00"/>
    <w:rsid w:val="6AA0C861"/>
    <w:rsid w:val="6B07596B"/>
    <w:rsid w:val="6D3A6DAB"/>
    <w:rsid w:val="6E0B52F5"/>
    <w:rsid w:val="6E44B6AF"/>
    <w:rsid w:val="6E5FB186"/>
    <w:rsid w:val="6F90D393"/>
    <w:rsid w:val="70016D0E"/>
    <w:rsid w:val="71DB32D2"/>
    <w:rsid w:val="71DD9146"/>
    <w:rsid w:val="7344574A"/>
    <w:rsid w:val="737954FA"/>
    <w:rsid w:val="73D5A1DB"/>
    <w:rsid w:val="74F784A7"/>
    <w:rsid w:val="7667A97C"/>
    <w:rsid w:val="7763C729"/>
    <w:rsid w:val="77C8B9E4"/>
    <w:rsid w:val="78D43C77"/>
    <w:rsid w:val="791C3A07"/>
    <w:rsid w:val="79279150"/>
    <w:rsid w:val="7A5D2D4B"/>
    <w:rsid w:val="7B78903A"/>
    <w:rsid w:val="7BFBEE1D"/>
    <w:rsid w:val="7CFFECA1"/>
    <w:rsid w:val="7D76D93E"/>
    <w:rsid w:val="7DCCF4AE"/>
    <w:rsid w:val="7EF25B85"/>
    <w:rsid w:val="7F65503A"/>
    <w:rsid w:val="7FD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3E2D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796332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2045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Valika</cp:lastModifiedBy>
  <cp:revision>5</cp:revision>
  <cp:lastPrinted>2020-09-21T06:35:00Z</cp:lastPrinted>
  <dcterms:created xsi:type="dcterms:W3CDTF">2020-10-31T08:57:00Z</dcterms:created>
  <dcterms:modified xsi:type="dcterms:W3CDTF">2020-11-04T07:53:00Z</dcterms:modified>
</cp:coreProperties>
</file>