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F9" w:rsidRPr="00C332F9" w:rsidRDefault="00CA32C6" w:rsidP="00C332F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Stredná odborná škola</w:t>
      </w:r>
      <w:r w:rsidR="00C332F9" w:rsidRPr="00C332F9">
        <w:rPr>
          <w:rFonts w:ascii="Arial" w:hAnsi="Arial" w:cs="Arial"/>
          <w:b/>
        </w:rPr>
        <w:t>, Štúrova 848, Detva</w:t>
      </w:r>
    </w:p>
    <w:p w:rsidR="00C332F9" w:rsidRPr="00C332F9" w:rsidRDefault="00C332F9" w:rsidP="00C332F9">
      <w:pPr>
        <w:jc w:val="center"/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Teoretická časť odbornej zložky maturitnej skúšky</w:t>
      </w:r>
    </w:p>
    <w:p w:rsidR="00C332F9" w:rsidRDefault="00C332F9" w:rsidP="00C332F9">
      <w:pPr>
        <w:rPr>
          <w:rFonts w:ascii="Arial" w:hAnsi="Arial" w:cs="Arial"/>
          <w:b/>
        </w:rPr>
      </w:pPr>
    </w:p>
    <w:p w:rsidR="00C332F9" w:rsidRDefault="00C332F9" w:rsidP="00C332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Školský rok: 202</w:t>
      </w:r>
      <w:r w:rsidR="0099647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996476">
        <w:rPr>
          <w:rFonts w:ascii="Arial" w:hAnsi="Arial" w:cs="Arial"/>
          <w:b/>
        </w:rPr>
        <w:t>5</w:t>
      </w:r>
      <w:bookmarkStart w:id="0" w:name="_GoBack"/>
      <w:bookmarkEnd w:id="0"/>
    </w:p>
    <w:p w:rsid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 xml:space="preserve">Študijný odbor :  </w:t>
      </w:r>
      <w:r w:rsidR="00CA32C6" w:rsidRPr="00CA32C6">
        <w:rPr>
          <w:rFonts w:ascii="Arial" w:hAnsi="Arial" w:cs="Arial"/>
          <w:b/>
        </w:rPr>
        <w:t>2697 K mechanik elektrotechnik</w:t>
      </w:r>
    </w:p>
    <w:p w:rsidR="00C332F9" w:rsidRDefault="00C332F9" w:rsidP="00C332F9">
      <w:pPr>
        <w:rPr>
          <w:rFonts w:ascii="Arial" w:hAnsi="Arial" w:cs="Arial"/>
          <w:b/>
        </w:rPr>
      </w:pPr>
    </w:p>
    <w:p w:rsidR="00D116DC" w:rsidRP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Témy a zoznam odborných vyučovacích predmetov</w:t>
      </w:r>
    </w:p>
    <w:p w:rsidR="00C332F9" w:rsidRPr="00C332F9" w:rsidRDefault="00C332F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Témy: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Lineárne obvodové prvky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Obvody jednosmerného prúdu a napätia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Magnetizmus a elektromagnetizmus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Obvody striedavého prúdu</w:t>
      </w:r>
      <w:r w:rsidRPr="00CA32C6">
        <w:rPr>
          <w:rFonts w:ascii="Arial" w:hAnsi="Arial" w:cs="Arial"/>
        </w:rPr>
        <w:tab/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Elektromagnetická indukcia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Elektrické stroje a prístroje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 xml:space="preserve">Základné logické obvody a </w:t>
      </w:r>
      <w:proofErr w:type="spellStart"/>
      <w:r w:rsidRPr="00CA32C6">
        <w:rPr>
          <w:rFonts w:ascii="Arial" w:hAnsi="Arial" w:cs="Arial"/>
        </w:rPr>
        <w:t>Boolová</w:t>
      </w:r>
      <w:proofErr w:type="spellEnd"/>
      <w:r w:rsidRPr="00CA32C6">
        <w:rPr>
          <w:rFonts w:ascii="Arial" w:hAnsi="Arial" w:cs="Arial"/>
        </w:rPr>
        <w:t xml:space="preserve"> algebra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Logické obvody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Logické obvody a programovanie PLC automatov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Polovodiče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Usmerňovače, stabilizátory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Zosilňovače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Oscilátory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Modulátory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Impulzové obvody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 xml:space="preserve">Operačný systém 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Konštrukcia PC</w:t>
      </w:r>
      <w:r w:rsidRPr="00CA32C6">
        <w:rPr>
          <w:rFonts w:ascii="Arial" w:hAnsi="Arial" w:cs="Arial"/>
        </w:rPr>
        <w:tab/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Procesory a základné dosky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Pamäte počítača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Grafický subsystém počítača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 xml:space="preserve">Architektúra počítačových sietí 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 xml:space="preserve">Prvky počítačových sietí 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Bezdrôtové, optické počítačové siete</w:t>
      </w:r>
    </w:p>
    <w:p w:rsidR="00CA32C6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Počítačové siete LAN</w:t>
      </w:r>
      <w:r w:rsidRPr="00CA32C6">
        <w:rPr>
          <w:rFonts w:ascii="Arial" w:hAnsi="Arial" w:cs="Arial"/>
        </w:rPr>
        <w:tab/>
      </w:r>
    </w:p>
    <w:p w:rsidR="00C332F9" w:rsidRPr="00CA32C6" w:rsidRDefault="00CA32C6" w:rsidP="00CA32C6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A32C6">
        <w:rPr>
          <w:rFonts w:ascii="Arial" w:hAnsi="Arial" w:cs="Arial"/>
        </w:rPr>
        <w:t>Softwarové vybavenie PC</w:t>
      </w:r>
    </w:p>
    <w:p w:rsidR="00C332F9" w:rsidRPr="00C332F9" w:rsidRDefault="00C332F9" w:rsidP="00C332F9">
      <w:pPr>
        <w:rPr>
          <w:rFonts w:ascii="Arial" w:hAnsi="Arial" w:cs="Arial"/>
          <w:u w:val="single"/>
        </w:rPr>
      </w:pPr>
      <w:r w:rsidRPr="00C332F9">
        <w:rPr>
          <w:rFonts w:ascii="Arial" w:hAnsi="Arial" w:cs="Arial"/>
          <w:u w:val="single"/>
        </w:rPr>
        <w:t>Zoznam odborných vyučovacích predmetov:</w:t>
      </w:r>
    </w:p>
    <w:p w:rsidR="00CA32C6" w:rsidRPr="00CA32C6" w:rsidRDefault="00CA32C6" w:rsidP="00CA32C6">
      <w:pPr>
        <w:spacing w:after="0" w:line="240" w:lineRule="auto"/>
        <w:rPr>
          <w:rFonts w:ascii="Arial" w:hAnsi="Arial" w:cs="Arial"/>
        </w:rPr>
      </w:pPr>
      <w:r w:rsidRPr="00CA32C6">
        <w:rPr>
          <w:rFonts w:ascii="Arial" w:hAnsi="Arial" w:cs="Arial"/>
        </w:rPr>
        <w:t>Technické kreslenie</w:t>
      </w:r>
    </w:p>
    <w:p w:rsidR="00CA32C6" w:rsidRPr="00CA32C6" w:rsidRDefault="00CA32C6" w:rsidP="00CA32C6">
      <w:pPr>
        <w:spacing w:after="0" w:line="240" w:lineRule="auto"/>
        <w:rPr>
          <w:rFonts w:ascii="Arial" w:hAnsi="Arial" w:cs="Arial"/>
        </w:rPr>
      </w:pPr>
      <w:r w:rsidRPr="00CA32C6">
        <w:rPr>
          <w:rFonts w:ascii="Arial" w:hAnsi="Arial" w:cs="Arial"/>
        </w:rPr>
        <w:t>Základy elektrotechniky</w:t>
      </w:r>
    </w:p>
    <w:p w:rsidR="00CA32C6" w:rsidRPr="00CA32C6" w:rsidRDefault="00CA32C6" w:rsidP="00CA32C6">
      <w:pPr>
        <w:spacing w:after="0" w:line="240" w:lineRule="auto"/>
        <w:rPr>
          <w:rFonts w:ascii="Arial" w:hAnsi="Arial" w:cs="Arial"/>
        </w:rPr>
      </w:pPr>
      <w:r w:rsidRPr="00CA32C6">
        <w:rPr>
          <w:rFonts w:ascii="Arial" w:hAnsi="Arial" w:cs="Arial"/>
        </w:rPr>
        <w:t>Základy elektroniky</w:t>
      </w:r>
    </w:p>
    <w:p w:rsidR="00CA32C6" w:rsidRPr="00CA32C6" w:rsidRDefault="00CA32C6" w:rsidP="00CA32C6">
      <w:pPr>
        <w:spacing w:after="0" w:line="240" w:lineRule="auto"/>
        <w:rPr>
          <w:rFonts w:ascii="Arial" w:hAnsi="Arial" w:cs="Arial"/>
        </w:rPr>
      </w:pPr>
      <w:proofErr w:type="spellStart"/>
      <w:r w:rsidRPr="00CA32C6">
        <w:rPr>
          <w:rFonts w:ascii="Arial" w:hAnsi="Arial" w:cs="Arial"/>
        </w:rPr>
        <w:t>Elektrotechnológia</w:t>
      </w:r>
      <w:proofErr w:type="spellEnd"/>
    </w:p>
    <w:p w:rsidR="00CA32C6" w:rsidRPr="00CA32C6" w:rsidRDefault="00CA32C6" w:rsidP="00CA32C6">
      <w:pPr>
        <w:spacing w:after="0" w:line="240" w:lineRule="auto"/>
        <w:rPr>
          <w:rFonts w:ascii="Arial" w:hAnsi="Arial" w:cs="Arial"/>
        </w:rPr>
      </w:pPr>
      <w:r w:rsidRPr="00CA32C6">
        <w:rPr>
          <w:rFonts w:ascii="Arial" w:hAnsi="Arial" w:cs="Arial"/>
        </w:rPr>
        <w:t>Počítačové siete</w:t>
      </w:r>
    </w:p>
    <w:p w:rsidR="00CA32C6" w:rsidRPr="00CA32C6" w:rsidRDefault="00CA32C6" w:rsidP="00CA32C6">
      <w:pPr>
        <w:spacing w:after="0" w:line="240" w:lineRule="auto"/>
        <w:rPr>
          <w:rFonts w:ascii="Arial" w:hAnsi="Arial" w:cs="Arial"/>
        </w:rPr>
      </w:pPr>
      <w:r w:rsidRPr="00CA32C6">
        <w:rPr>
          <w:rFonts w:ascii="Arial" w:hAnsi="Arial" w:cs="Arial"/>
        </w:rPr>
        <w:t>Číslicová technika</w:t>
      </w:r>
    </w:p>
    <w:p w:rsidR="00CA32C6" w:rsidRPr="00CA32C6" w:rsidRDefault="00CA32C6" w:rsidP="00CA32C6">
      <w:pPr>
        <w:spacing w:after="0" w:line="240" w:lineRule="auto"/>
        <w:rPr>
          <w:rFonts w:ascii="Arial" w:hAnsi="Arial" w:cs="Arial"/>
        </w:rPr>
      </w:pPr>
      <w:r w:rsidRPr="00CA32C6">
        <w:rPr>
          <w:rFonts w:ascii="Arial" w:hAnsi="Arial" w:cs="Arial"/>
        </w:rPr>
        <w:t>Počítačová grafika</w:t>
      </w:r>
    </w:p>
    <w:p w:rsidR="00CA32C6" w:rsidRPr="00CA32C6" w:rsidRDefault="00CA32C6" w:rsidP="00CA32C6">
      <w:pPr>
        <w:spacing w:after="0" w:line="240" w:lineRule="auto"/>
        <w:rPr>
          <w:rFonts w:ascii="Arial" w:hAnsi="Arial" w:cs="Arial"/>
        </w:rPr>
      </w:pPr>
      <w:r w:rsidRPr="00CA32C6">
        <w:rPr>
          <w:rFonts w:ascii="Arial" w:hAnsi="Arial" w:cs="Arial"/>
        </w:rPr>
        <w:t>Programové vybavenie počítačov</w:t>
      </w:r>
    </w:p>
    <w:p w:rsidR="00C332F9" w:rsidRDefault="00CA32C6" w:rsidP="00CA32C6">
      <w:pPr>
        <w:spacing w:after="0" w:line="240" w:lineRule="auto"/>
        <w:rPr>
          <w:rFonts w:ascii="Arial" w:hAnsi="Arial" w:cs="Arial"/>
        </w:rPr>
      </w:pPr>
      <w:r w:rsidRPr="00CA32C6">
        <w:rPr>
          <w:rFonts w:ascii="Arial" w:hAnsi="Arial" w:cs="Arial"/>
        </w:rPr>
        <w:t>Technické vybavenie počítačov</w:t>
      </w:r>
    </w:p>
    <w:p w:rsidR="00CA32C6" w:rsidRDefault="00CA32C6" w:rsidP="00CA3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Elektrické merania</w:t>
      </w:r>
    </w:p>
    <w:p w:rsidR="00CA32C6" w:rsidRDefault="00CA32C6" w:rsidP="00CA3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Programovanie</w:t>
      </w:r>
    </w:p>
    <w:p w:rsidR="00E45089" w:rsidRPr="00CA32C6" w:rsidRDefault="00E45089" w:rsidP="00E45089">
      <w:pPr>
        <w:spacing w:after="0" w:line="240" w:lineRule="auto"/>
        <w:rPr>
          <w:rFonts w:ascii="Arial" w:hAnsi="Arial" w:cs="Arial"/>
        </w:rPr>
      </w:pPr>
      <w:r w:rsidRPr="00CA32C6">
        <w:rPr>
          <w:rFonts w:ascii="Arial" w:hAnsi="Arial" w:cs="Arial"/>
        </w:rPr>
        <w:t>Ekonomika</w:t>
      </w:r>
    </w:p>
    <w:p w:rsidR="00E45089" w:rsidRPr="00C332F9" w:rsidRDefault="00E45089" w:rsidP="00CA32C6">
      <w:pPr>
        <w:spacing w:after="0" w:line="240" w:lineRule="auto"/>
        <w:rPr>
          <w:rFonts w:ascii="Arial" w:hAnsi="Arial" w:cs="Arial"/>
        </w:rPr>
      </w:pPr>
    </w:p>
    <w:sectPr w:rsidR="00E45089" w:rsidRPr="00C332F9" w:rsidSect="00C332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73ACB"/>
    <w:multiLevelType w:val="hybridMultilevel"/>
    <w:tmpl w:val="7758D0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1450"/>
    <w:multiLevelType w:val="hybridMultilevel"/>
    <w:tmpl w:val="65BAF706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795"/>
    <w:multiLevelType w:val="hybridMultilevel"/>
    <w:tmpl w:val="1F86D0F8"/>
    <w:lvl w:ilvl="0" w:tplc="0C3C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9"/>
    <w:rsid w:val="00736C8E"/>
    <w:rsid w:val="00996476"/>
    <w:rsid w:val="00C332F9"/>
    <w:rsid w:val="00CA32C6"/>
    <w:rsid w:val="00D116DC"/>
    <w:rsid w:val="00E4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EBE5"/>
  <w15:chartTrackingRefBased/>
  <w15:docId w15:val="{C1351C02-19AA-4BEF-B309-38E995E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Katarína Môťovská</cp:lastModifiedBy>
  <cp:revision>5</cp:revision>
  <dcterms:created xsi:type="dcterms:W3CDTF">2023-05-04T09:30:00Z</dcterms:created>
  <dcterms:modified xsi:type="dcterms:W3CDTF">2025-01-24T07:38:00Z</dcterms:modified>
</cp:coreProperties>
</file>