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B4F3" w14:textId="77777777" w:rsidR="00C332F9" w:rsidRPr="00C332F9" w:rsidRDefault="00C332F9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Obchodná akadémia, Štúrova 848, Detva</w:t>
      </w:r>
    </w:p>
    <w:p w14:paraId="59138B45" w14:textId="77777777" w:rsidR="00C332F9" w:rsidRPr="00C332F9" w:rsidRDefault="00037417" w:rsidP="00C33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</w:t>
      </w:r>
      <w:r w:rsidR="00C332F9" w:rsidRPr="00C332F9">
        <w:rPr>
          <w:rFonts w:ascii="Arial" w:hAnsi="Arial" w:cs="Arial"/>
          <w:b/>
        </w:rPr>
        <w:t xml:space="preserve"> časť odbornej zložky maturitnej skúšky</w:t>
      </w:r>
    </w:p>
    <w:p w14:paraId="5DD2AA5C" w14:textId="77777777" w:rsidR="00C332F9" w:rsidRDefault="00C332F9" w:rsidP="00C332F9">
      <w:pPr>
        <w:rPr>
          <w:rFonts w:ascii="Arial" w:hAnsi="Arial" w:cs="Arial"/>
          <w:b/>
        </w:rPr>
      </w:pPr>
    </w:p>
    <w:p w14:paraId="75DE7285" w14:textId="0C094652"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CB57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CB57A2">
        <w:rPr>
          <w:rFonts w:ascii="Arial" w:hAnsi="Arial" w:cs="Arial"/>
          <w:b/>
        </w:rPr>
        <w:t>5</w:t>
      </w:r>
      <w:bookmarkStart w:id="0" w:name="_GoBack"/>
      <w:bookmarkEnd w:id="0"/>
    </w:p>
    <w:p w14:paraId="71DC561E" w14:textId="77777777"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Študijný odbor :  6317 M obchodná akadémia</w:t>
      </w:r>
    </w:p>
    <w:p w14:paraId="2CE0BC34" w14:textId="77777777" w:rsidR="00C332F9" w:rsidRDefault="00C332F9" w:rsidP="00C332F9">
      <w:pPr>
        <w:rPr>
          <w:rFonts w:ascii="Arial" w:hAnsi="Arial" w:cs="Arial"/>
          <w:b/>
        </w:rPr>
      </w:pPr>
    </w:p>
    <w:p w14:paraId="44A0E1BE" w14:textId="77777777"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14:paraId="6B012178" w14:textId="77777777"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14:paraId="256DE491" w14:textId="77777777" w:rsidR="00C332F9" w:rsidRDefault="00037417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Podvojné účtovníctvo</w:t>
      </w:r>
    </w:p>
    <w:p w14:paraId="03E65EC7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cestovný príkaz</w:t>
      </w:r>
    </w:p>
    <w:p w14:paraId="37CEB270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inventarizácia pokladnice</w:t>
      </w:r>
    </w:p>
    <w:p w14:paraId="0FA04ABB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jednoduchý príkaz na úhradu</w:t>
      </w:r>
    </w:p>
    <w:p w14:paraId="135FABD2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hromadný príkaz na úhradu</w:t>
      </w:r>
    </w:p>
    <w:p w14:paraId="584F607E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skladová karta</w:t>
      </w:r>
    </w:p>
    <w:p w14:paraId="7835AD5E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objednávka</w:t>
      </w:r>
    </w:p>
    <w:p w14:paraId="3E48E90F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príjemka</w:t>
      </w:r>
    </w:p>
    <w:p w14:paraId="0E21AC4F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výdajka</w:t>
      </w:r>
    </w:p>
    <w:p w14:paraId="3CDC0D98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inventárna karta dlhodobého majetku</w:t>
      </w:r>
    </w:p>
    <w:p w14:paraId="61025137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faktúra</w:t>
      </w:r>
    </w:p>
    <w:p w14:paraId="30F29262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upomienka</w:t>
      </w:r>
    </w:p>
    <w:p w14:paraId="64E6868D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penalizačná faktúra</w:t>
      </w:r>
    </w:p>
    <w:p w14:paraId="7AC4BDF7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kalkulácia cien</w:t>
      </w:r>
    </w:p>
    <w:p w14:paraId="68B89866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výpočet obstarávacej ceny</w:t>
      </w:r>
    </w:p>
    <w:p w14:paraId="0CBB8202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účtovanie v rozsahu 2.-4.ročníka </w:t>
      </w:r>
    </w:p>
    <w:p w14:paraId="1077515C" w14:textId="77777777" w:rsidR="00037417" w:rsidRDefault="00037417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Personalistika a mzdové účtovníctvo</w:t>
      </w:r>
    </w:p>
    <w:p w14:paraId="4C78E69A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pracovná zmluva</w:t>
      </w:r>
    </w:p>
    <w:p w14:paraId="553373EA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výpočet mzdy</w:t>
      </w:r>
    </w:p>
    <w:p w14:paraId="31F2CD46" w14:textId="77777777" w:rsidR="00037417" w:rsidRDefault="00037417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Jednoduché účtovníctvo</w:t>
      </w:r>
    </w:p>
    <w:p w14:paraId="4AB9B42C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cestovný príkaz</w:t>
      </w:r>
    </w:p>
    <w:p w14:paraId="5141C93C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jednoduchý príkaz na úhradu</w:t>
      </w:r>
    </w:p>
    <w:p w14:paraId="63D1E70D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hromadný príkaz na úhradu</w:t>
      </w:r>
    </w:p>
    <w:p w14:paraId="0699B8EA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skladová karta</w:t>
      </w:r>
    </w:p>
    <w:p w14:paraId="52579EA8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objednávka</w:t>
      </w:r>
    </w:p>
    <w:p w14:paraId="066E6EF9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príjemka</w:t>
      </w:r>
    </w:p>
    <w:p w14:paraId="55A3F510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výdajka</w:t>
      </w:r>
    </w:p>
    <w:p w14:paraId="0DFD3FE8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inventárna karta dlhodobého majetku</w:t>
      </w:r>
    </w:p>
    <w:p w14:paraId="478959A2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faktúra</w:t>
      </w:r>
    </w:p>
    <w:p w14:paraId="7B407816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výpočet obstarávacej ceny</w:t>
      </w:r>
    </w:p>
    <w:p w14:paraId="734BD4D5" w14:textId="77777777" w:rsidR="00037417" w:rsidRDefault="00037417" w:rsidP="00037417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účtovanie v rozsahu 4.ročníka </w:t>
      </w:r>
    </w:p>
    <w:p w14:paraId="3F30DE7F" w14:textId="77777777" w:rsidR="00037417" w:rsidRDefault="00D80D17" w:rsidP="00D80D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Obchodné písomnosti</w:t>
      </w:r>
    </w:p>
    <w:p w14:paraId="50D4965C" w14:textId="77777777" w:rsidR="009D430D" w:rsidRDefault="009D430D" w:rsidP="009D430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obchodná písomná komunikácia pri nákupe a predaji</w:t>
      </w:r>
    </w:p>
    <w:p w14:paraId="06993AAA" w14:textId="77777777" w:rsidR="00D80D17" w:rsidRDefault="009D430D" w:rsidP="00D80D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Interné písomnosti</w:t>
      </w:r>
    </w:p>
    <w:p w14:paraId="3F6C4D2C" w14:textId="77777777" w:rsidR="009D430D" w:rsidRDefault="009D430D" w:rsidP="009D430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personálne písomnosti</w:t>
      </w:r>
    </w:p>
    <w:p w14:paraId="38D95A6A" w14:textId="77777777" w:rsidR="009D430D" w:rsidRDefault="009D430D" w:rsidP="009D430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písomnosti pri príprave porád</w:t>
      </w:r>
    </w:p>
    <w:p w14:paraId="056E6EA7" w14:textId="77777777" w:rsidR="009D430D" w:rsidRPr="00D80D17" w:rsidRDefault="009D430D" w:rsidP="009D430D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písomnosti pri príprave pracovnej cesty</w:t>
      </w:r>
    </w:p>
    <w:p w14:paraId="712B5FDC" w14:textId="77777777" w:rsidR="00F42D1A" w:rsidRDefault="00F42D1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8979D7C" w14:textId="6B95E97D"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lastRenderedPageBreak/>
        <w:t>Zoznam odborných vyučovacích predmetov:</w:t>
      </w:r>
    </w:p>
    <w:p w14:paraId="6B818D50" w14:textId="77777777" w:rsidR="00D80D17" w:rsidRDefault="00D80D17" w:rsidP="00C332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Administratíva a korešpondencia</w:t>
      </w:r>
    </w:p>
    <w:p w14:paraId="64172C39" w14:textId="77777777"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Účtovníctvo</w:t>
      </w:r>
    </w:p>
    <w:p w14:paraId="680871C7" w14:textId="77777777" w:rsidR="00D80D17" w:rsidRPr="00C332F9" w:rsidRDefault="00D80D17" w:rsidP="00D80D17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Personálna práca a mzdy</w:t>
      </w:r>
    </w:p>
    <w:p w14:paraId="2701CECA" w14:textId="77777777"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Hospodárske výpočty</w:t>
      </w:r>
    </w:p>
    <w:p w14:paraId="0B66D9A7" w14:textId="77777777"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Štatistika</w:t>
      </w:r>
    </w:p>
    <w:p w14:paraId="03B88CFA" w14:textId="77777777"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Prax</w:t>
      </w:r>
    </w:p>
    <w:p w14:paraId="5A04F3DD" w14:textId="77777777" w:rsidR="00C332F9" w:rsidRPr="00C332F9" w:rsidRDefault="00C332F9" w:rsidP="00C332F9">
      <w:pPr>
        <w:spacing w:after="0" w:line="240" w:lineRule="auto"/>
        <w:rPr>
          <w:rFonts w:ascii="Arial" w:hAnsi="Arial" w:cs="Arial"/>
        </w:rPr>
      </w:pPr>
      <w:r w:rsidRPr="00C332F9">
        <w:rPr>
          <w:rFonts w:ascii="Arial" w:hAnsi="Arial" w:cs="Arial"/>
        </w:rPr>
        <w:t>Cvičná firma</w:t>
      </w:r>
    </w:p>
    <w:sectPr w:rsidR="00C332F9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54F"/>
    <w:multiLevelType w:val="hybridMultilevel"/>
    <w:tmpl w:val="D3C2581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37966"/>
    <w:multiLevelType w:val="hybridMultilevel"/>
    <w:tmpl w:val="DE1674D2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037417"/>
    <w:rsid w:val="007D6D4F"/>
    <w:rsid w:val="009D430D"/>
    <w:rsid w:val="00C332F9"/>
    <w:rsid w:val="00CB57A2"/>
    <w:rsid w:val="00D116DC"/>
    <w:rsid w:val="00D80D17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259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a694-15b9-43e2-9e71-728ad6010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B2DBB5B68C4AACA300C3EE50807C" ma:contentTypeVersion="15" ma:contentTypeDescription="Umožňuje vytvoriť nový dokument." ma:contentTypeScope="" ma:versionID="5cda6573e198f50880b579c5ad7b5584">
  <xsd:schema xmlns:xsd="http://www.w3.org/2001/XMLSchema" xmlns:xs="http://www.w3.org/2001/XMLSchema" xmlns:p="http://schemas.microsoft.com/office/2006/metadata/properties" xmlns:ns3="c6f2a694-15b9-43e2-9e71-728ad60102a3" xmlns:ns4="ee0af13c-7824-41e0-b015-c0ea4d8e402a" targetNamespace="http://schemas.microsoft.com/office/2006/metadata/properties" ma:root="true" ma:fieldsID="40dd8bef19536487bc6e5d7432979b4a" ns3:_="" ns4:_="">
    <xsd:import namespace="c6f2a694-15b9-43e2-9e71-728ad60102a3"/>
    <xsd:import namespace="ee0af13c-7824-41e0-b015-c0ea4d8e4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a694-15b9-43e2-9e71-728ad601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f13c-7824-41e0-b015-c0ea4d8e4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2A46F-F523-4E2A-9AC0-F9A2BDC48055}">
  <ds:schemaRefs>
    <ds:schemaRef ds:uri="ee0af13c-7824-41e0-b015-c0ea4d8e402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6f2a694-15b9-43e2-9e71-728ad60102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E25962-9090-4476-95A7-01846E12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98AA7-9901-4BA7-B38C-7580A63A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2a694-15b9-43e2-9e71-728ad60102a3"/>
    <ds:schemaRef ds:uri="ee0af13c-7824-41e0-b015-c0ea4d8e4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5</cp:revision>
  <cp:lastPrinted>2023-04-12T11:56:00Z</cp:lastPrinted>
  <dcterms:created xsi:type="dcterms:W3CDTF">2023-02-06T09:43:00Z</dcterms:created>
  <dcterms:modified xsi:type="dcterms:W3CDTF">2025-01-24T08:21:00Z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0x0101005B02B2DBB5B68C4AACA300C3EE50807C</vt:lpwstr>
  </property>
</Properties>
</file>