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DB4F3" w14:textId="5423E9AF" w:rsidR="00C332F9" w:rsidRPr="00C332F9" w:rsidRDefault="00C7716C" w:rsidP="00C332F9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Stredná odborná škola</w:t>
      </w:r>
      <w:r w:rsidR="00C332F9" w:rsidRPr="00C332F9">
        <w:rPr>
          <w:rFonts w:ascii="Arial" w:hAnsi="Arial" w:cs="Arial"/>
          <w:b/>
        </w:rPr>
        <w:t>, Štúrova 848, Detva</w:t>
      </w:r>
    </w:p>
    <w:p w14:paraId="59138B45" w14:textId="77777777" w:rsidR="00C332F9" w:rsidRPr="00C332F9" w:rsidRDefault="00037417" w:rsidP="00C332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Praktická</w:t>
      </w:r>
      <w:r w:rsidR="00C332F9" w:rsidRPr="00C332F9">
        <w:rPr>
          <w:rFonts w:ascii="Arial" w:hAnsi="Arial" w:cs="Arial"/>
          <w:b/>
        </w:rPr>
        <w:t xml:space="preserve"> časť odbornej zložky maturitnej skúšky</w:t>
      </w:r>
    </w:p>
    <w:p w14:paraId="5DD2AA5C" w14:textId="77777777" w:rsidR="00C332F9" w:rsidRDefault="00C332F9" w:rsidP="00C332F9">
      <w:pPr>
        <w:rPr>
          <w:rFonts w:ascii="Arial" w:hAnsi="Arial" w:cs="Arial"/>
          <w:b/>
        </w:rPr>
      </w:pPr>
    </w:p>
    <w:p w14:paraId="75DE7285" w14:textId="0C094652" w:rsidR="00C332F9" w:rsidRDefault="00C332F9" w:rsidP="00C332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Školský rok: 202</w:t>
      </w:r>
      <w:r w:rsidR="00CB57A2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/202</w:t>
      </w:r>
      <w:r w:rsidR="00CB57A2">
        <w:rPr>
          <w:rFonts w:ascii="Arial" w:hAnsi="Arial" w:cs="Arial"/>
          <w:b/>
        </w:rPr>
        <w:t>5</w:t>
      </w:r>
    </w:p>
    <w:p w14:paraId="71DC561E" w14:textId="417631B2" w:rsidR="00C332F9" w:rsidRDefault="00C332F9" w:rsidP="00C332F9">
      <w:pPr>
        <w:rPr>
          <w:rFonts w:ascii="Arial" w:hAnsi="Arial" w:cs="Arial"/>
          <w:b/>
        </w:rPr>
      </w:pPr>
      <w:r w:rsidRPr="00C332F9">
        <w:rPr>
          <w:rFonts w:ascii="Arial" w:hAnsi="Arial" w:cs="Arial"/>
          <w:b/>
        </w:rPr>
        <w:t xml:space="preserve">Študijný odbor :  </w:t>
      </w:r>
      <w:r w:rsidR="00831B94" w:rsidRPr="00831B94">
        <w:rPr>
          <w:rFonts w:ascii="Arial" w:hAnsi="Arial" w:cs="Arial"/>
          <w:b/>
        </w:rPr>
        <w:t>26</w:t>
      </w:r>
      <w:r w:rsidR="002C5344">
        <w:rPr>
          <w:rFonts w:ascii="Arial" w:hAnsi="Arial" w:cs="Arial"/>
          <w:b/>
        </w:rPr>
        <w:t>79</w:t>
      </w:r>
      <w:r w:rsidR="00831B94" w:rsidRPr="00831B94">
        <w:rPr>
          <w:rFonts w:ascii="Arial" w:hAnsi="Arial" w:cs="Arial"/>
          <w:b/>
        </w:rPr>
        <w:t xml:space="preserve"> K mechanik </w:t>
      </w:r>
      <w:proofErr w:type="spellStart"/>
      <w:r w:rsidR="002C5344">
        <w:rPr>
          <w:rFonts w:ascii="Arial" w:hAnsi="Arial" w:cs="Arial"/>
          <w:b/>
        </w:rPr>
        <w:t>mechatronik</w:t>
      </w:r>
      <w:proofErr w:type="spellEnd"/>
      <w:r w:rsidR="00831B94" w:rsidRPr="00831B94">
        <w:rPr>
          <w:rFonts w:ascii="Arial" w:hAnsi="Arial" w:cs="Arial"/>
          <w:b/>
        </w:rPr>
        <w:tab/>
      </w:r>
      <w:r w:rsidR="00831B94" w:rsidRPr="00831B94">
        <w:rPr>
          <w:rFonts w:ascii="Arial" w:hAnsi="Arial" w:cs="Arial"/>
          <w:b/>
        </w:rPr>
        <w:tab/>
      </w:r>
      <w:r w:rsidR="00831B94" w:rsidRPr="00831B94">
        <w:rPr>
          <w:rFonts w:ascii="Arial" w:hAnsi="Arial" w:cs="Arial"/>
          <w:b/>
        </w:rPr>
        <w:tab/>
      </w:r>
      <w:r w:rsidR="00831B94" w:rsidRPr="00831B94">
        <w:rPr>
          <w:rFonts w:ascii="Arial" w:hAnsi="Arial" w:cs="Arial"/>
          <w:b/>
        </w:rPr>
        <w:tab/>
      </w:r>
      <w:r w:rsidR="00831B94" w:rsidRPr="00831B94">
        <w:rPr>
          <w:rFonts w:ascii="Arial" w:hAnsi="Arial" w:cs="Arial"/>
          <w:b/>
        </w:rPr>
        <w:tab/>
      </w:r>
    </w:p>
    <w:p w14:paraId="2CE0BC34" w14:textId="77777777" w:rsidR="00C332F9" w:rsidRDefault="00C332F9" w:rsidP="00C332F9">
      <w:pPr>
        <w:rPr>
          <w:rFonts w:ascii="Arial" w:hAnsi="Arial" w:cs="Arial"/>
          <w:b/>
        </w:rPr>
      </w:pPr>
    </w:p>
    <w:p w14:paraId="44A0E1BE" w14:textId="77777777" w:rsidR="00D116DC" w:rsidRPr="00C332F9" w:rsidRDefault="00C332F9" w:rsidP="00C332F9">
      <w:pPr>
        <w:rPr>
          <w:rFonts w:ascii="Arial" w:hAnsi="Arial" w:cs="Arial"/>
          <w:b/>
        </w:rPr>
      </w:pPr>
      <w:r w:rsidRPr="00C332F9">
        <w:rPr>
          <w:rFonts w:ascii="Arial" w:hAnsi="Arial" w:cs="Arial"/>
          <w:b/>
        </w:rPr>
        <w:t>Témy a zoznam odborných vyučovacích predmetov</w:t>
      </w:r>
    </w:p>
    <w:p w14:paraId="6B012178" w14:textId="77777777" w:rsidR="00C332F9" w:rsidRPr="00C332F9" w:rsidRDefault="00C332F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Témy:</w:t>
      </w:r>
    </w:p>
    <w:p w14:paraId="256DE491" w14:textId="538A5F77" w:rsidR="00C332F9" w:rsidRDefault="00535D5B" w:rsidP="00037417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535D5B">
        <w:rPr>
          <w:rFonts w:ascii="Arial" w:hAnsi="Arial" w:cs="Arial"/>
        </w:rPr>
        <w:t>Montáž a programovanie robota, konštrukcia jeho uzlov a mechanizmov</w:t>
      </w:r>
    </w:p>
    <w:p w14:paraId="3CBE0561" w14:textId="384027A3" w:rsidR="00535D5B" w:rsidRDefault="00535D5B" w:rsidP="00535D5B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 w:rsidRPr="00535D5B">
        <w:rPr>
          <w:rFonts w:ascii="Arial" w:hAnsi="Arial" w:cs="Arial"/>
        </w:rPr>
        <w:t>Vykona</w:t>
      </w:r>
      <w:r>
        <w:rPr>
          <w:rFonts w:ascii="Arial" w:hAnsi="Arial" w:cs="Arial"/>
        </w:rPr>
        <w:t>ť</w:t>
      </w:r>
      <w:r w:rsidRPr="00535D5B">
        <w:rPr>
          <w:rFonts w:ascii="Arial" w:hAnsi="Arial" w:cs="Arial"/>
        </w:rPr>
        <w:t xml:space="preserve"> montáž robota </w:t>
      </w:r>
      <w:proofErr w:type="spellStart"/>
      <w:r>
        <w:rPr>
          <w:rFonts w:ascii="Arial" w:hAnsi="Arial" w:cs="Arial"/>
        </w:rPr>
        <w:t>Dobot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Magician</w:t>
      </w:r>
      <w:proofErr w:type="spellEnd"/>
      <w:r>
        <w:rPr>
          <w:rFonts w:ascii="Arial" w:hAnsi="Arial" w:cs="Arial"/>
        </w:rPr>
        <w:t xml:space="preserve"> </w:t>
      </w:r>
      <w:r w:rsidRPr="00535D5B">
        <w:rPr>
          <w:rFonts w:ascii="Arial" w:hAnsi="Arial" w:cs="Arial"/>
        </w:rPr>
        <w:t xml:space="preserve">podľa zadania </w:t>
      </w:r>
    </w:p>
    <w:p w14:paraId="1AE7AEFD" w14:textId="5FE39CBD" w:rsidR="00535D5B" w:rsidRPr="00535D5B" w:rsidRDefault="00535D5B" w:rsidP="00535D5B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</w:t>
      </w:r>
      <w:r w:rsidRPr="00535D5B">
        <w:rPr>
          <w:rFonts w:ascii="Arial" w:hAnsi="Arial" w:cs="Arial"/>
        </w:rPr>
        <w:t>ykona</w:t>
      </w:r>
      <w:r>
        <w:rPr>
          <w:rFonts w:ascii="Arial" w:hAnsi="Arial" w:cs="Arial"/>
        </w:rPr>
        <w:t>ť</w:t>
      </w:r>
      <w:r w:rsidRPr="00535D5B">
        <w:rPr>
          <w:rFonts w:ascii="Arial" w:hAnsi="Arial" w:cs="Arial"/>
        </w:rPr>
        <w:t xml:space="preserve"> </w:t>
      </w:r>
      <w:proofErr w:type="spellEnd"/>
      <w:r w:rsidRPr="00535D5B">
        <w:rPr>
          <w:rFonts w:ascii="Arial" w:hAnsi="Arial" w:cs="Arial"/>
        </w:rPr>
        <w:t>funkčnú skúšku programovaním ,,</w:t>
      </w:r>
      <w:proofErr w:type="spellStart"/>
      <w:r w:rsidRPr="00535D5B">
        <w:rPr>
          <w:rFonts w:ascii="Arial" w:hAnsi="Arial" w:cs="Arial"/>
        </w:rPr>
        <w:t>blockly</w:t>
      </w:r>
      <w:proofErr w:type="spellEnd"/>
      <w:r w:rsidRPr="00535D5B">
        <w:rPr>
          <w:rFonts w:ascii="Arial" w:hAnsi="Arial" w:cs="Arial"/>
        </w:rPr>
        <w:t xml:space="preserve">,, alternatívne ,, </w:t>
      </w:r>
      <w:proofErr w:type="spellStart"/>
      <w:r w:rsidRPr="00535D5B">
        <w:rPr>
          <w:rFonts w:ascii="Arial" w:hAnsi="Arial" w:cs="Arial"/>
        </w:rPr>
        <w:t>teach</w:t>
      </w:r>
      <w:proofErr w:type="spellEnd"/>
      <w:r w:rsidRPr="00535D5B">
        <w:rPr>
          <w:rFonts w:ascii="Arial" w:hAnsi="Arial" w:cs="Arial"/>
        </w:rPr>
        <w:t xml:space="preserve"> and </w:t>
      </w:r>
      <w:proofErr w:type="spellStart"/>
      <w:r w:rsidRPr="00535D5B">
        <w:rPr>
          <w:rFonts w:ascii="Arial" w:hAnsi="Arial" w:cs="Arial"/>
        </w:rPr>
        <w:t>repeat</w:t>
      </w:r>
      <w:proofErr w:type="spellEnd"/>
      <w:r w:rsidRPr="00535D5B">
        <w:rPr>
          <w:rFonts w:ascii="Arial" w:hAnsi="Arial" w:cs="Arial"/>
        </w:rPr>
        <w:t xml:space="preserve">,, prostredníctvom obslužného programu </w:t>
      </w:r>
    </w:p>
    <w:p w14:paraId="7D529B35" w14:textId="4F6A020E" w:rsidR="00535D5B" w:rsidRPr="00535D5B" w:rsidRDefault="00535D5B" w:rsidP="00535D5B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 w:rsidRPr="00535D5B">
        <w:rPr>
          <w:rFonts w:ascii="Arial" w:hAnsi="Arial" w:cs="Arial"/>
        </w:rPr>
        <w:t>Vykona</w:t>
      </w:r>
      <w:r>
        <w:rPr>
          <w:rFonts w:ascii="Arial" w:hAnsi="Arial" w:cs="Arial"/>
        </w:rPr>
        <w:t>ť</w:t>
      </w:r>
      <w:r w:rsidRPr="00535D5B">
        <w:rPr>
          <w:rFonts w:ascii="Arial" w:hAnsi="Arial" w:cs="Arial"/>
        </w:rPr>
        <w:t xml:space="preserve"> programovanie priemyselného robota Kawasaki vo virtuálnom móde pomocou programu K-</w:t>
      </w:r>
      <w:proofErr w:type="spellStart"/>
      <w:r w:rsidRPr="00535D5B">
        <w:rPr>
          <w:rFonts w:ascii="Arial" w:hAnsi="Arial" w:cs="Arial"/>
        </w:rPr>
        <w:t>Roset</w:t>
      </w:r>
      <w:proofErr w:type="spellEnd"/>
      <w:r w:rsidRPr="00535D5B">
        <w:rPr>
          <w:rFonts w:ascii="Arial" w:hAnsi="Arial" w:cs="Arial"/>
        </w:rPr>
        <w:t xml:space="preserve"> </w:t>
      </w:r>
    </w:p>
    <w:p w14:paraId="0CBB8202" w14:textId="217B272E" w:rsidR="00037417" w:rsidRDefault="00535D5B" w:rsidP="00535D5B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 w:rsidRPr="00535D5B">
        <w:rPr>
          <w:rFonts w:ascii="Arial" w:hAnsi="Arial" w:cs="Arial"/>
        </w:rPr>
        <w:t>Vykona</w:t>
      </w:r>
      <w:r>
        <w:rPr>
          <w:rFonts w:ascii="Arial" w:hAnsi="Arial" w:cs="Arial"/>
        </w:rPr>
        <w:t>ť</w:t>
      </w:r>
      <w:r w:rsidRPr="00535D5B">
        <w:rPr>
          <w:rFonts w:ascii="Arial" w:hAnsi="Arial" w:cs="Arial"/>
        </w:rPr>
        <w:t xml:space="preserve"> reálne programovanie robota Kawasaki FS010L-A001  v móde ,,</w:t>
      </w:r>
      <w:proofErr w:type="spellStart"/>
      <w:r w:rsidRPr="00535D5B">
        <w:rPr>
          <w:rFonts w:ascii="Arial" w:hAnsi="Arial" w:cs="Arial"/>
        </w:rPr>
        <w:t>basic</w:t>
      </w:r>
      <w:proofErr w:type="spellEnd"/>
      <w:r w:rsidRPr="00535D5B">
        <w:rPr>
          <w:rFonts w:ascii="Arial" w:hAnsi="Arial" w:cs="Arial"/>
        </w:rPr>
        <w:t>,, alebo ,,</w:t>
      </w:r>
      <w:proofErr w:type="spellStart"/>
      <w:r w:rsidRPr="00535D5B">
        <w:rPr>
          <w:rFonts w:ascii="Arial" w:hAnsi="Arial" w:cs="Arial"/>
        </w:rPr>
        <w:t>tool</w:t>
      </w:r>
      <w:proofErr w:type="spellEnd"/>
      <w:r w:rsidRPr="00535D5B">
        <w:rPr>
          <w:rFonts w:ascii="Arial" w:hAnsi="Arial" w:cs="Arial"/>
        </w:rPr>
        <w:t>,</w:t>
      </w:r>
    </w:p>
    <w:p w14:paraId="1077515C" w14:textId="2E1AB598" w:rsidR="00037417" w:rsidRDefault="00535D5B" w:rsidP="00037417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535D5B">
        <w:rPr>
          <w:rFonts w:ascii="Arial" w:hAnsi="Arial" w:cs="Arial"/>
        </w:rPr>
        <w:t>Montáž PLC automatu s pohonom simulujúcim chladiarenský stroj a programovanie robota</w:t>
      </w:r>
    </w:p>
    <w:p w14:paraId="3A754AD4" w14:textId="77777777" w:rsidR="00535D5B" w:rsidRPr="00535D5B" w:rsidRDefault="00535D5B" w:rsidP="00535D5B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 w:rsidRPr="00535D5B">
        <w:rPr>
          <w:rFonts w:ascii="Arial" w:hAnsi="Arial" w:cs="Arial"/>
        </w:rPr>
        <w:t xml:space="preserve">Zloženie rámu stavebnicovej zostavy </w:t>
      </w:r>
    </w:p>
    <w:p w14:paraId="4B233F2A" w14:textId="77777777" w:rsidR="00535D5B" w:rsidRPr="00535D5B" w:rsidRDefault="00535D5B" w:rsidP="00535D5B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 w:rsidRPr="00535D5B">
        <w:rPr>
          <w:rFonts w:ascii="Arial" w:hAnsi="Arial" w:cs="Arial"/>
        </w:rPr>
        <w:t xml:space="preserve">Zapojenie hlavného elektrického prívodu </w:t>
      </w:r>
    </w:p>
    <w:p w14:paraId="4ECC2C14" w14:textId="77777777" w:rsidR="00535D5B" w:rsidRPr="00535D5B" w:rsidRDefault="00535D5B" w:rsidP="00535D5B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 w:rsidRPr="00535D5B">
        <w:rPr>
          <w:rFonts w:ascii="Arial" w:hAnsi="Arial" w:cs="Arial"/>
        </w:rPr>
        <w:t xml:space="preserve">Zapojenie napájania a oživenie základných prvkov riadiaceho systému </w:t>
      </w:r>
    </w:p>
    <w:p w14:paraId="3B799FF6" w14:textId="77777777" w:rsidR="00535D5B" w:rsidRPr="00535D5B" w:rsidRDefault="00535D5B" w:rsidP="00535D5B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 w:rsidRPr="00535D5B">
        <w:rPr>
          <w:rFonts w:ascii="Arial" w:hAnsi="Arial" w:cs="Arial"/>
        </w:rPr>
        <w:t xml:space="preserve">Zapojenie bezpečnostného systému </w:t>
      </w:r>
    </w:p>
    <w:p w14:paraId="29C7C0FF" w14:textId="77777777" w:rsidR="00535D5B" w:rsidRDefault="00535D5B" w:rsidP="00535D5B">
      <w:pPr>
        <w:pStyle w:val="Odsekzoznamu"/>
        <w:numPr>
          <w:ilvl w:val="1"/>
          <w:numId w:val="3"/>
        </w:numPr>
        <w:rPr>
          <w:rFonts w:ascii="Arial" w:hAnsi="Arial" w:cs="Arial"/>
        </w:rPr>
      </w:pPr>
      <w:r w:rsidRPr="00535D5B">
        <w:rPr>
          <w:rFonts w:ascii="Arial" w:hAnsi="Arial" w:cs="Arial"/>
        </w:rPr>
        <w:t xml:space="preserve">Zapojenie vstupov a výstupov PLC </w:t>
      </w:r>
    </w:p>
    <w:p w14:paraId="712B5FDC" w14:textId="6F43CC34" w:rsidR="00F42D1A" w:rsidRDefault="00F42D1A">
      <w:pPr>
        <w:rPr>
          <w:rFonts w:ascii="Arial" w:hAnsi="Arial" w:cs="Arial"/>
          <w:u w:val="single"/>
        </w:rPr>
      </w:pPr>
    </w:p>
    <w:p w14:paraId="78979D7C" w14:textId="6B95E97D" w:rsidR="00C332F9" w:rsidRPr="00C332F9" w:rsidRDefault="00C332F9" w:rsidP="00C332F9">
      <w:pPr>
        <w:rPr>
          <w:rFonts w:ascii="Arial" w:hAnsi="Arial" w:cs="Arial"/>
          <w:u w:val="single"/>
        </w:rPr>
      </w:pPr>
      <w:r w:rsidRPr="00C332F9">
        <w:rPr>
          <w:rFonts w:ascii="Arial" w:hAnsi="Arial" w:cs="Arial"/>
          <w:u w:val="single"/>
        </w:rPr>
        <w:t>Zoznam odborných vyučovacích predmetov:</w:t>
      </w:r>
    </w:p>
    <w:p w14:paraId="1D949D03" w14:textId="77777777" w:rsidR="002C5344" w:rsidRPr="002C5344" w:rsidRDefault="002C5344" w:rsidP="002C5344">
      <w:pPr>
        <w:spacing w:after="0" w:line="240" w:lineRule="auto"/>
        <w:rPr>
          <w:rFonts w:ascii="Arial" w:hAnsi="Arial" w:cs="Arial"/>
        </w:rPr>
      </w:pPr>
      <w:r w:rsidRPr="002C5344">
        <w:rPr>
          <w:rFonts w:ascii="Arial" w:hAnsi="Arial" w:cs="Arial"/>
        </w:rPr>
        <w:t>odborný výcvik</w:t>
      </w:r>
    </w:p>
    <w:p w14:paraId="69583974" w14:textId="77777777" w:rsidR="002C5344" w:rsidRPr="002C5344" w:rsidRDefault="002C5344" w:rsidP="002C5344">
      <w:pPr>
        <w:spacing w:after="0" w:line="240" w:lineRule="auto"/>
        <w:rPr>
          <w:rFonts w:ascii="Arial" w:hAnsi="Arial" w:cs="Arial"/>
        </w:rPr>
      </w:pPr>
      <w:r w:rsidRPr="002C5344">
        <w:rPr>
          <w:rFonts w:ascii="Arial" w:hAnsi="Arial" w:cs="Arial"/>
        </w:rPr>
        <w:t>elektrické merania</w:t>
      </w:r>
    </w:p>
    <w:p w14:paraId="2A6BDD1A" w14:textId="55AD8C4A" w:rsidR="00475A90" w:rsidRDefault="002C5344" w:rsidP="002C5344">
      <w:pPr>
        <w:spacing w:after="0" w:line="240" w:lineRule="auto"/>
        <w:rPr>
          <w:rFonts w:ascii="Arial" w:hAnsi="Arial" w:cs="Arial"/>
        </w:rPr>
      </w:pPr>
      <w:r w:rsidRPr="002C5344">
        <w:rPr>
          <w:rFonts w:ascii="Arial" w:hAnsi="Arial" w:cs="Arial"/>
        </w:rPr>
        <w:t>elektrotechnická spôsobilosť</w:t>
      </w:r>
    </w:p>
    <w:p w14:paraId="1321FDE3" w14:textId="77777777" w:rsidR="002C5344" w:rsidRPr="002C5344" w:rsidRDefault="002C5344" w:rsidP="002C5344">
      <w:pPr>
        <w:spacing w:after="0" w:line="240" w:lineRule="auto"/>
        <w:rPr>
          <w:rFonts w:ascii="Arial" w:hAnsi="Arial" w:cs="Arial"/>
        </w:rPr>
      </w:pPr>
      <w:r w:rsidRPr="002C5344">
        <w:rPr>
          <w:rFonts w:ascii="Arial" w:hAnsi="Arial" w:cs="Arial"/>
        </w:rPr>
        <w:t>číslicová technika</w:t>
      </w:r>
    </w:p>
    <w:p w14:paraId="1A15B3C0" w14:textId="77777777" w:rsidR="002C5344" w:rsidRPr="002C5344" w:rsidRDefault="002C5344" w:rsidP="002C5344">
      <w:pPr>
        <w:spacing w:after="0" w:line="240" w:lineRule="auto"/>
        <w:rPr>
          <w:rFonts w:ascii="Arial" w:hAnsi="Arial" w:cs="Arial"/>
        </w:rPr>
      </w:pPr>
      <w:r w:rsidRPr="002C5344">
        <w:rPr>
          <w:rFonts w:ascii="Arial" w:hAnsi="Arial" w:cs="Arial"/>
        </w:rPr>
        <w:t xml:space="preserve">mechatronika </w:t>
      </w:r>
    </w:p>
    <w:p w14:paraId="4D9D8EC3" w14:textId="77777777" w:rsidR="002C5344" w:rsidRPr="002C5344" w:rsidRDefault="002C5344" w:rsidP="002C5344">
      <w:pPr>
        <w:spacing w:after="0" w:line="240" w:lineRule="auto"/>
        <w:rPr>
          <w:rFonts w:ascii="Arial" w:hAnsi="Arial" w:cs="Arial"/>
        </w:rPr>
      </w:pPr>
      <w:r w:rsidRPr="002C5344">
        <w:rPr>
          <w:rFonts w:ascii="Arial" w:hAnsi="Arial" w:cs="Arial"/>
        </w:rPr>
        <w:t>automatizácia obrábacích strojov</w:t>
      </w:r>
    </w:p>
    <w:p w14:paraId="7DEBCC45" w14:textId="16FDD15E" w:rsidR="002C5344" w:rsidRDefault="002C5344" w:rsidP="002C5344">
      <w:pPr>
        <w:spacing w:after="0" w:line="240" w:lineRule="auto"/>
        <w:rPr>
          <w:rFonts w:ascii="Arial" w:hAnsi="Arial" w:cs="Arial"/>
        </w:rPr>
      </w:pPr>
      <w:r w:rsidRPr="002C5344">
        <w:rPr>
          <w:rFonts w:ascii="Arial" w:hAnsi="Arial" w:cs="Arial"/>
        </w:rPr>
        <w:t>grafické systémy</w:t>
      </w:r>
    </w:p>
    <w:p w14:paraId="2255BAF9" w14:textId="0E54747D" w:rsidR="00535D5B" w:rsidRDefault="00535D5B" w:rsidP="002C534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základy elektrotechniky</w:t>
      </w:r>
    </w:p>
    <w:p w14:paraId="5E098523" w14:textId="77777777" w:rsidR="00535D5B" w:rsidRPr="00535D5B" w:rsidRDefault="00535D5B" w:rsidP="00535D5B">
      <w:pPr>
        <w:spacing w:after="0" w:line="240" w:lineRule="auto"/>
        <w:rPr>
          <w:rFonts w:ascii="Arial" w:hAnsi="Arial" w:cs="Arial"/>
        </w:rPr>
      </w:pPr>
      <w:r w:rsidRPr="00535D5B">
        <w:rPr>
          <w:rFonts w:ascii="Arial" w:hAnsi="Arial" w:cs="Arial"/>
        </w:rPr>
        <w:t>základy elektroniky</w:t>
      </w:r>
    </w:p>
    <w:p w14:paraId="59059283" w14:textId="38CF742C" w:rsidR="00535D5B" w:rsidRDefault="00535D5B" w:rsidP="00535D5B">
      <w:pPr>
        <w:spacing w:after="0" w:line="240" w:lineRule="auto"/>
        <w:rPr>
          <w:rFonts w:ascii="Arial" w:hAnsi="Arial" w:cs="Arial"/>
        </w:rPr>
      </w:pPr>
      <w:proofErr w:type="spellStart"/>
      <w:r w:rsidRPr="00535D5B">
        <w:rPr>
          <w:rFonts w:ascii="Arial" w:hAnsi="Arial" w:cs="Arial"/>
        </w:rPr>
        <w:t>elektrotechnológia</w:t>
      </w:r>
      <w:proofErr w:type="spellEnd"/>
    </w:p>
    <w:p w14:paraId="0676CE5C" w14:textId="77777777" w:rsidR="00535D5B" w:rsidRPr="00535D5B" w:rsidRDefault="00535D5B" w:rsidP="00535D5B">
      <w:pPr>
        <w:spacing w:after="0" w:line="240" w:lineRule="auto"/>
        <w:rPr>
          <w:rFonts w:ascii="Arial" w:hAnsi="Arial" w:cs="Arial"/>
        </w:rPr>
      </w:pPr>
      <w:r w:rsidRPr="00535D5B">
        <w:rPr>
          <w:rFonts w:ascii="Arial" w:hAnsi="Arial" w:cs="Arial"/>
        </w:rPr>
        <w:t xml:space="preserve">strojárska technológia </w:t>
      </w:r>
    </w:p>
    <w:p w14:paraId="09A886D7" w14:textId="16D743C4" w:rsidR="00535D5B" w:rsidRPr="00C332F9" w:rsidRDefault="00535D5B" w:rsidP="00535D5B">
      <w:pPr>
        <w:spacing w:after="0" w:line="240" w:lineRule="auto"/>
        <w:rPr>
          <w:rFonts w:ascii="Arial" w:hAnsi="Arial" w:cs="Arial"/>
        </w:rPr>
      </w:pPr>
      <w:r w:rsidRPr="00535D5B">
        <w:rPr>
          <w:rFonts w:ascii="Arial" w:hAnsi="Arial" w:cs="Arial"/>
        </w:rPr>
        <w:t>stroje a zariadenia</w:t>
      </w:r>
      <w:bookmarkStart w:id="0" w:name="_GoBack"/>
      <w:bookmarkEnd w:id="0"/>
    </w:p>
    <w:sectPr w:rsidR="00535D5B" w:rsidRPr="00C332F9" w:rsidSect="00C332F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01450"/>
    <w:multiLevelType w:val="hybridMultilevel"/>
    <w:tmpl w:val="65BAF706"/>
    <w:lvl w:ilvl="0" w:tplc="2B16443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24795"/>
    <w:multiLevelType w:val="hybridMultilevel"/>
    <w:tmpl w:val="1F86D0F8"/>
    <w:lvl w:ilvl="0" w:tplc="0C3CC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7054F"/>
    <w:multiLevelType w:val="hybridMultilevel"/>
    <w:tmpl w:val="D3C25818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137966"/>
    <w:multiLevelType w:val="hybridMultilevel"/>
    <w:tmpl w:val="DE1674D2"/>
    <w:lvl w:ilvl="0" w:tplc="2B16443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F9"/>
    <w:rsid w:val="00037417"/>
    <w:rsid w:val="002C5344"/>
    <w:rsid w:val="00475A90"/>
    <w:rsid w:val="00535D5B"/>
    <w:rsid w:val="007D6D4F"/>
    <w:rsid w:val="00831B94"/>
    <w:rsid w:val="009D430D"/>
    <w:rsid w:val="00C332F9"/>
    <w:rsid w:val="00C7716C"/>
    <w:rsid w:val="00CB57A2"/>
    <w:rsid w:val="00D116DC"/>
    <w:rsid w:val="00D80D17"/>
    <w:rsid w:val="00F4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2259"/>
  <w15:chartTrackingRefBased/>
  <w15:docId w15:val="{C1351C02-19AA-4BEF-B309-38E995E8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33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2B2DBB5B68C4AACA300C3EE50807C" ma:contentTypeVersion="15" ma:contentTypeDescription="Umožňuje vytvoriť nový dokument." ma:contentTypeScope="" ma:versionID="5cda6573e198f50880b579c5ad7b5584">
  <xsd:schema xmlns:xsd="http://www.w3.org/2001/XMLSchema" xmlns:xs="http://www.w3.org/2001/XMLSchema" xmlns:p="http://schemas.microsoft.com/office/2006/metadata/properties" xmlns:ns3="c6f2a694-15b9-43e2-9e71-728ad60102a3" xmlns:ns4="ee0af13c-7824-41e0-b015-c0ea4d8e402a" targetNamespace="http://schemas.microsoft.com/office/2006/metadata/properties" ma:root="true" ma:fieldsID="40dd8bef19536487bc6e5d7432979b4a" ns3:_="" ns4:_="">
    <xsd:import namespace="c6f2a694-15b9-43e2-9e71-728ad60102a3"/>
    <xsd:import namespace="ee0af13c-7824-41e0-b015-c0ea4d8e40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2a694-15b9-43e2-9e71-728ad6010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af13c-7824-41e0-b015-c0ea4d8e4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f2a694-15b9-43e2-9e71-728ad60102a3" xsi:nil="true"/>
  </documentManagement>
</p:properties>
</file>

<file path=customXml/itemProps1.xml><?xml version="1.0" encoding="utf-8"?>
<ds:datastoreItem xmlns:ds="http://schemas.openxmlformats.org/officeDocument/2006/customXml" ds:itemID="{DC198AA7-9901-4BA7-B38C-7580A63A5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2a694-15b9-43e2-9e71-728ad60102a3"/>
    <ds:schemaRef ds:uri="ee0af13c-7824-41e0-b015-c0ea4d8e4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25962-9090-4476-95A7-01846E123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2A46F-F523-4E2A-9AC0-F9A2BDC48055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c6f2a694-15b9-43e2-9e71-728ad60102a3"/>
    <ds:schemaRef ds:uri="http://schemas.openxmlformats.org/package/2006/metadata/core-properties"/>
    <ds:schemaRef ds:uri="ee0af13c-7824-41e0-b015-c0ea4d8e402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Katarína Môťovská</cp:lastModifiedBy>
  <cp:revision>6</cp:revision>
  <cp:lastPrinted>2023-04-12T11:56:00Z</cp:lastPrinted>
  <dcterms:created xsi:type="dcterms:W3CDTF">2025-01-24T08:22:00Z</dcterms:created>
  <dcterms:modified xsi:type="dcterms:W3CDTF">2025-01-24T11:56:00Z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0x0101005B02B2DBB5B68C4AACA300C3EE50807C</vt:lpwstr>
  </property>
</Properties>
</file>